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66727B"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66727B">
        <w:rPr>
          <w:rFonts w:cs="Arial"/>
          <w:sz w:val="24"/>
          <w:szCs w:val="24"/>
        </w:rPr>
        <w:t>3GPP TSG-RAN WG4 Meeting #</w:t>
      </w:r>
      <w:r w:rsidR="00D6267D" w:rsidRPr="0066727B">
        <w:rPr>
          <w:rFonts w:cs="Arial"/>
          <w:sz w:val="24"/>
          <w:szCs w:val="24"/>
        </w:rPr>
        <w:t>10</w:t>
      </w:r>
      <w:r w:rsidR="006D62AC" w:rsidRPr="0066727B">
        <w:rPr>
          <w:rFonts w:cs="Arial"/>
          <w:sz w:val="24"/>
          <w:szCs w:val="24"/>
        </w:rPr>
        <w:t>3</w:t>
      </w:r>
      <w:r w:rsidR="00D6267D" w:rsidRPr="0066727B">
        <w:rPr>
          <w:rFonts w:eastAsia="等线" w:cs="Arial"/>
          <w:sz w:val="24"/>
          <w:szCs w:val="24"/>
          <w:lang w:eastAsia="zh-CN"/>
        </w:rPr>
        <w:t>-e</w:t>
      </w:r>
      <w:r w:rsidRPr="0066727B">
        <w:rPr>
          <w:rFonts w:cs="Arial"/>
          <w:i/>
          <w:sz w:val="24"/>
          <w:szCs w:val="24"/>
        </w:rPr>
        <w:tab/>
      </w:r>
      <w:r w:rsidRPr="0066727B">
        <w:rPr>
          <w:rFonts w:cs="Arial"/>
          <w:sz w:val="24"/>
          <w:szCs w:val="24"/>
          <w:lang w:val="en-US"/>
        </w:rPr>
        <w:t>R4-</w:t>
      </w:r>
      <w:r w:rsidR="00B70038" w:rsidRPr="0066727B">
        <w:rPr>
          <w:rFonts w:cs="Arial"/>
          <w:sz w:val="24"/>
          <w:szCs w:val="24"/>
          <w:lang w:val="en-US"/>
        </w:rPr>
        <w:t>220</w:t>
      </w:r>
      <w:r w:rsidR="00B70038">
        <w:rPr>
          <w:rFonts w:cs="Arial"/>
          <w:sz w:val="24"/>
          <w:szCs w:val="24"/>
          <w:lang w:val="en-US"/>
        </w:rPr>
        <w:t>8618</w:t>
      </w:r>
      <w:bookmarkStart w:id="2" w:name="_GoBack"/>
      <w:bookmarkEnd w:id="2"/>
    </w:p>
    <w:p w:rsidR="00275694" w:rsidRPr="0066727B" w:rsidRDefault="00D6267D" w:rsidP="00275694">
      <w:pPr>
        <w:overflowPunct/>
        <w:autoSpaceDE/>
        <w:autoSpaceDN/>
        <w:adjustRightInd/>
        <w:spacing w:after="120"/>
        <w:textAlignment w:val="auto"/>
        <w:outlineLvl w:val="0"/>
        <w:rPr>
          <w:rFonts w:ascii="Arial" w:eastAsia="宋体" w:hAnsi="Arial" w:cs="Arial"/>
          <w:b/>
          <w:noProof/>
          <w:sz w:val="24"/>
        </w:rPr>
      </w:pPr>
      <w:r w:rsidRPr="0066727B">
        <w:rPr>
          <w:rFonts w:ascii="Arial" w:eastAsia="宋体" w:hAnsi="Arial" w:cs="Arial"/>
          <w:b/>
          <w:noProof/>
          <w:sz w:val="24"/>
        </w:rPr>
        <w:t>Electronic Meeting</w:t>
      </w:r>
      <w:r w:rsidR="00C63D9A" w:rsidRPr="0066727B">
        <w:rPr>
          <w:rFonts w:ascii="Arial" w:eastAsia="宋体" w:hAnsi="Arial" w:cs="Arial"/>
          <w:b/>
          <w:noProof/>
          <w:sz w:val="24"/>
        </w:rPr>
        <w:t>,</w:t>
      </w:r>
      <w:r w:rsidR="00275694" w:rsidRPr="0066727B">
        <w:rPr>
          <w:rFonts w:ascii="Arial" w:eastAsia="宋体" w:hAnsi="Arial" w:cs="Arial"/>
          <w:b/>
          <w:noProof/>
          <w:sz w:val="24"/>
        </w:rPr>
        <w:fldChar w:fldCharType="begin"/>
      </w:r>
      <w:r w:rsidR="00275694" w:rsidRPr="0066727B">
        <w:rPr>
          <w:rFonts w:ascii="Arial" w:eastAsia="宋体" w:hAnsi="Arial" w:cs="Arial"/>
          <w:b/>
          <w:noProof/>
          <w:sz w:val="24"/>
        </w:rPr>
        <w:instrText xml:space="preserve"> DOCPROPERTY  StartDate  \* MERGEFORMAT </w:instrText>
      </w:r>
      <w:r w:rsidR="00275694" w:rsidRPr="0066727B">
        <w:rPr>
          <w:rFonts w:ascii="Arial" w:eastAsia="宋体" w:hAnsi="Arial" w:cs="Arial"/>
          <w:b/>
          <w:noProof/>
          <w:sz w:val="24"/>
        </w:rPr>
        <w:fldChar w:fldCharType="separate"/>
      </w:r>
      <w:r w:rsidR="00275694" w:rsidRPr="0066727B">
        <w:rPr>
          <w:rFonts w:ascii="Arial" w:eastAsia="宋体" w:hAnsi="Arial" w:cs="Arial"/>
          <w:b/>
          <w:noProof/>
          <w:sz w:val="24"/>
        </w:rPr>
        <w:t xml:space="preserve"> </w:t>
      </w:r>
      <w:r w:rsidR="0066727B" w:rsidRPr="0066727B">
        <w:rPr>
          <w:rFonts w:ascii="Arial" w:eastAsia="宋体" w:hAnsi="Arial" w:cs="Arial"/>
          <w:b/>
          <w:noProof/>
          <w:sz w:val="24"/>
        </w:rPr>
        <w:t>9</w:t>
      </w:r>
      <w:r w:rsidR="0066727B" w:rsidRPr="0066727B">
        <w:rPr>
          <w:rFonts w:ascii="Arial" w:eastAsia="宋体" w:hAnsi="Arial" w:cs="Arial"/>
          <w:b/>
          <w:noProof/>
          <w:sz w:val="24"/>
          <w:vertAlign w:val="superscript"/>
        </w:rPr>
        <w:t>th</w:t>
      </w:r>
      <w:r w:rsidR="00275694" w:rsidRPr="0066727B">
        <w:rPr>
          <w:rFonts w:ascii="Arial" w:eastAsia="宋体" w:hAnsi="Arial" w:cs="Arial"/>
          <w:b/>
          <w:noProof/>
          <w:sz w:val="24"/>
        </w:rPr>
        <w:t xml:space="preserve"> </w:t>
      </w:r>
      <w:r w:rsidR="00275694" w:rsidRPr="0066727B">
        <w:rPr>
          <w:rFonts w:ascii="Arial" w:eastAsia="宋体" w:hAnsi="Arial" w:cs="Arial"/>
          <w:b/>
          <w:noProof/>
          <w:sz w:val="24"/>
        </w:rPr>
        <w:fldChar w:fldCharType="end"/>
      </w:r>
      <w:r w:rsidR="00275694" w:rsidRPr="0066727B">
        <w:rPr>
          <w:rFonts w:ascii="Arial" w:eastAsia="宋体" w:hAnsi="Arial" w:cs="Arial"/>
          <w:b/>
          <w:noProof/>
          <w:sz w:val="24"/>
        </w:rPr>
        <w:t xml:space="preserve">- </w:t>
      </w:r>
      <w:r w:rsidR="0066727B" w:rsidRPr="0066727B">
        <w:rPr>
          <w:rFonts w:ascii="Arial" w:eastAsia="宋体" w:hAnsi="Arial" w:cs="Arial"/>
          <w:b/>
          <w:noProof/>
          <w:sz w:val="24"/>
        </w:rPr>
        <w:t>20</w:t>
      </w:r>
      <w:r w:rsidR="00275694" w:rsidRPr="0066727B">
        <w:rPr>
          <w:rFonts w:ascii="Arial" w:eastAsia="宋体" w:hAnsi="Arial" w:cs="Arial"/>
          <w:b/>
          <w:noProof/>
          <w:sz w:val="24"/>
          <w:vertAlign w:val="superscript"/>
        </w:rPr>
        <w:t>th</w:t>
      </w:r>
      <w:r w:rsidR="00275694" w:rsidRPr="0066727B">
        <w:rPr>
          <w:rFonts w:ascii="Arial" w:eastAsia="宋体" w:hAnsi="Arial" w:cs="Arial"/>
          <w:b/>
          <w:noProof/>
          <w:sz w:val="24"/>
        </w:rPr>
        <w:t xml:space="preserve"> </w:t>
      </w:r>
      <w:r w:rsidR="006E38B3" w:rsidRPr="0066727B">
        <w:rPr>
          <w:rFonts w:ascii="Arial" w:eastAsia="宋体" w:hAnsi="Arial" w:cs="Arial"/>
          <w:b/>
          <w:noProof/>
          <w:sz w:val="24"/>
        </w:rPr>
        <w:t>Ma</w:t>
      </w:r>
      <w:r w:rsidR="0066727B" w:rsidRPr="0066727B">
        <w:rPr>
          <w:rFonts w:ascii="Arial" w:eastAsia="宋体" w:hAnsi="Arial" w:cs="Arial"/>
          <w:b/>
          <w:noProof/>
          <w:sz w:val="24"/>
        </w:rPr>
        <w:t>y</w:t>
      </w:r>
      <w:r w:rsidR="00275694" w:rsidRPr="0066727B">
        <w:rPr>
          <w:rFonts w:ascii="Arial" w:eastAsia="宋体" w:hAnsi="Arial" w:cs="Arial"/>
          <w:b/>
          <w:noProof/>
          <w:sz w:val="24"/>
        </w:rPr>
        <w:t>, 20</w:t>
      </w:r>
      <w:r w:rsidRPr="0066727B">
        <w:rPr>
          <w:rFonts w:ascii="Arial" w:eastAsia="宋体" w:hAnsi="Arial" w:cs="Arial"/>
          <w:b/>
          <w:noProof/>
          <w:sz w:val="24"/>
        </w:rPr>
        <w:t>22</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F2700" w:rsidRPr="006F2700">
        <w:rPr>
          <w:rFonts w:ascii="Arial" w:hAnsi="Arial" w:cs="Arial"/>
          <w:sz w:val="22"/>
        </w:rPr>
        <w:t>Further discussion on channel raster and sync raster for NR extending to 71GHz</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3A597C">
        <w:rPr>
          <w:rFonts w:ascii="Arial" w:hAnsi="Arial" w:cs="Arial"/>
          <w:sz w:val="22"/>
          <w:lang w:val="en-US"/>
        </w:rPr>
        <w:t>9.15.2</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CD1BB9" w:rsidRDefault="00260F45" w:rsidP="000E7504">
      <w:pPr>
        <w:jc w:val="both"/>
        <w:rPr>
          <w:rFonts w:eastAsia="等线"/>
          <w:lang w:eastAsia="zh-CN"/>
        </w:rPr>
      </w:pPr>
      <w:r>
        <w:rPr>
          <w:rFonts w:eastAsia="等线" w:hint="eastAsia"/>
          <w:lang w:eastAsia="zh-CN"/>
        </w:rPr>
        <w:t>I</w:t>
      </w:r>
      <w:r>
        <w:rPr>
          <w:rFonts w:eastAsia="等线"/>
          <w:lang w:eastAsia="zh-CN"/>
        </w:rPr>
        <w:t xml:space="preserve">n the last meeting, we made </w:t>
      </w:r>
      <w:r w:rsidR="00DA6D5E">
        <w:rPr>
          <w:rFonts w:eastAsia="等线"/>
          <w:lang w:eastAsia="zh-CN"/>
        </w:rPr>
        <w:t xml:space="preserve">great </w:t>
      </w:r>
      <w:r>
        <w:rPr>
          <w:rFonts w:eastAsia="等线"/>
          <w:lang w:eastAsia="zh-CN"/>
        </w:rPr>
        <w:t xml:space="preserve">progress [1] on channel raster and sync raster for licensed band and unlicensed band in FR2-2. However, there are still some remaining issues on raster design. For licensed band operation, GSCN will be further checked based on the agreed SU values. For unlicensed band operation, we agreed to use the step size of 1680 (100.8 </w:t>
      </w:r>
      <w:r>
        <w:rPr>
          <w:rFonts w:eastAsia="等线" w:hint="eastAsia"/>
          <w:lang w:eastAsia="zh-CN"/>
        </w:rPr>
        <w:t>M</w:t>
      </w:r>
      <w:r>
        <w:rPr>
          <w:rFonts w:eastAsia="等线"/>
          <w:lang w:eastAsia="zh-CN"/>
        </w:rPr>
        <w:t xml:space="preserve">Hz) as baseline to derive channel raster; </w:t>
      </w:r>
      <w:r w:rsidR="00E21C68">
        <w:rPr>
          <w:rFonts w:eastAsia="等线"/>
          <w:lang w:eastAsia="zh-CN"/>
        </w:rPr>
        <w:t>to specify GSCN for 960kHz SSB SCS. However, the raster design is not finished for unlicensed</w:t>
      </w:r>
      <w:r w:rsidR="00BB0E49">
        <w:rPr>
          <w:rFonts w:eastAsia="等线"/>
          <w:lang w:eastAsia="zh-CN"/>
        </w:rPr>
        <w:t xml:space="preserve"> band, yet. In this contribution, we continue to discuss the channel raster and sync raster for FR2-2.</w:t>
      </w:r>
    </w:p>
    <w:p w:rsidR="00703A03" w:rsidRDefault="00853ECB" w:rsidP="00703A03">
      <w:pPr>
        <w:pStyle w:val="1"/>
        <w:rPr>
          <w:rFonts w:eastAsia="宋体"/>
          <w:lang w:eastAsia="zh-CN"/>
        </w:rPr>
      </w:pPr>
      <w:r>
        <w:rPr>
          <w:rFonts w:eastAsia="宋体" w:hint="eastAsia"/>
          <w:lang w:eastAsia="zh-CN"/>
        </w:rPr>
        <w:t>Discussion</w:t>
      </w:r>
    </w:p>
    <w:p w:rsidR="009015E6" w:rsidRDefault="00CF6770" w:rsidP="00BC3E24">
      <w:pPr>
        <w:pStyle w:val="2"/>
        <w:spacing w:after="240"/>
        <w:rPr>
          <w:lang w:eastAsia="zh-CN"/>
        </w:rPr>
      </w:pPr>
      <w:r w:rsidRPr="00CF6770">
        <w:rPr>
          <w:lang w:eastAsia="zh-CN"/>
        </w:rPr>
        <w:t>Licensed operation</w:t>
      </w:r>
    </w:p>
    <w:p w:rsidR="00BB0E49" w:rsidRPr="00BB0E49" w:rsidRDefault="00BB0E49" w:rsidP="00BB0E49">
      <w:pPr>
        <w:rPr>
          <w:rFonts w:eastAsiaTheme="minorEastAsia"/>
          <w:lang w:eastAsia="zh-CN"/>
        </w:rPr>
      </w:pPr>
      <w:r>
        <w:rPr>
          <w:rFonts w:eastAsiaTheme="minorEastAsia" w:hint="eastAsia"/>
          <w:lang w:eastAsia="zh-CN"/>
        </w:rPr>
        <w:t>F</w:t>
      </w:r>
      <w:r>
        <w:rPr>
          <w:rFonts w:eastAsiaTheme="minorEastAsia"/>
          <w:lang w:eastAsia="zh-CN"/>
        </w:rPr>
        <w:t xml:space="preserve">or licensed operation in FR2, floating raster scheme is adopted for channel raster and sync raster. For channel ratter and sync raster, we had the following agreements:  </w:t>
      </w:r>
    </w:p>
    <w:p w:rsidR="007871B3" w:rsidRPr="000E7504" w:rsidRDefault="007871B3" w:rsidP="004D5FA9">
      <w:pPr>
        <w:pBdr>
          <w:top w:val="single" w:sz="4" w:space="1" w:color="auto"/>
        </w:pBdr>
        <w:overflowPunct/>
        <w:autoSpaceDE/>
        <w:autoSpaceDN/>
        <w:adjustRightInd/>
        <w:spacing w:before="120" w:after="240"/>
        <w:jc w:val="both"/>
        <w:textAlignment w:val="auto"/>
        <w:rPr>
          <w:rFonts w:eastAsia="宋体"/>
          <w:i/>
          <w:iCs/>
          <w:lang w:val="en-US" w:eastAsia="zh-CN"/>
        </w:rPr>
      </w:pPr>
      <w:r w:rsidRPr="00DA6D5E">
        <w:rPr>
          <w:rFonts w:eastAsia="宋体"/>
          <w:b/>
          <w:bCs/>
          <w:i/>
          <w:iCs/>
          <w:lang w:val="en-US" w:eastAsia="zh-CN"/>
        </w:rPr>
        <w:t>Agreement:</w:t>
      </w:r>
      <w:r w:rsidRPr="000E7504">
        <w:rPr>
          <w:rFonts w:eastAsia="宋体"/>
          <w:i/>
          <w:iCs/>
          <w:lang w:val="en-US" w:eastAsia="zh-CN"/>
        </w:rPr>
        <w:t xml:space="preserve"> for RF channel raster for licensed band, SCS based channel raster is used for licensed bands, and the step size for channel raster is:</w:t>
      </w:r>
    </w:p>
    <w:p w:rsidR="007871B3" w:rsidRPr="000E7504" w:rsidRDefault="007871B3" w:rsidP="007871B3">
      <w:pPr>
        <w:numPr>
          <w:ilvl w:val="0"/>
          <w:numId w:val="24"/>
        </w:numPr>
        <w:overflowPunct/>
        <w:autoSpaceDE/>
        <w:autoSpaceDN/>
        <w:adjustRightInd/>
        <w:spacing w:before="240" w:after="240"/>
        <w:jc w:val="both"/>
        <w:textAlignment w:val="auto"/>
        <w:rPr>
          <w:rFonts w:eastAsia="宋体"/>
          <w:i/>
          <w:iCs/>
          <w:lang w:val="en-US" w:eastAsia="zh-CN"/>
        </w:rPr>
      </w:pPr>
      <w:r w:rsidRPr="000E7504">
        <w:rPr>
          <w:rFonts w:eastAsia="宋体"/>
          <w:i/>
          <w:iCs/>
          <w:lang w:val="en-US" w:eastAsia="zh-CN"/>
        </w:rPr>
        <w:t>2 for 120kHz</w:t>
      </w:r>
    </w:p>
    <w:p w:rsidR="007871B3" w:rsidRPr="000E7504" w:rsidRDefault="007871B3" w:rsidP="007871B3">
      <w:pPr>
        <w:numPr>
          <w:ilvl w:val="0"/>
          <w:numId w:val="24"/>
        </w:numPr>
        <w:overflowPunct/>
        <w:autoSpaceDE/>
        <w:autoSpaceDN/>
        <w:adjustRightInd/>
        <w:spacing w:before="240" w:after="240"/>
        <w:jc w:val="both"/>
        <w:textAlignment w:val="auto"/>
        <w:rPr>
          <w:rFonts w:eastAsia="宋体"/>
          <w:i/>
          <w:iCs/>
          <w:lang w:val="en-US" w:eastAsia="zh-CN"/>
        </w:rPr>
      </w:pPr>
      <w:r w:rsidRPr="000E7504">
        <w:rPr>
          <w:rFonts w:eastAsia="宋体"/>
          <w:i/>
          <w:iCs/>
          <w:lang w:val="en-US" w:eastAsia="zh-CN"/>
        </w:rPr>
        <w:t xml:space="preserve">8 for 480kHz </w:t>
      </w:r>
    </w:p>
    <w:p w:rsidR="007871B3" w:rsidRPr="000E7504" w:rsidRDefault="007871B3" w:rsidP="007871B3">
      <w:pPr>
        <w:numPr>
          <w:ilvl w:val="0"/>
          <w:numId w:val="24"/>
        </w:numPr>
        <w:overflowPunct/>
        <w:autoSpaceDE/>
        <w:autoSpaceDN/>
        <w:adjustRightInd/>
        <w:spacing w:before="240" w:after="240"/>
        <w:jc w:val="both"/>
        <w:textAlignment w:val="auto"/>
        <w:rPr>
          <w:rFonts w:eastAsia="宋体"/>
          <w:i/>
          <w:iCs/>
          <w:lang w:val="en-US" w:eastAsia="zh-CN"/>
        </w:rPr>
      </w:pPr>
      <w:r w:rsidRPr="000E7504">
        <w:rPr>
          <w:rFonts w:eastAsia="宋体"/>
          <w:i/>
          <w:iCs/>
          <w:lang w:val="en-US" w:eastAsia="zh-CN"/>
        </w:rPr>
        <w:t>16 for 960kHz</w:t>
      </w:r>
    </w:p>
    <w:p w:rsidR="007871B3" w:rsidRPr="000E7504" w:rsidRDefault="007871B3" w:rsidP="007871B3">
      <w:pPr>
        <w:overflowPunct/>
        <w:autoSpaceDE/>
        <w:autoSpaceDN/>
        <w:adjustRightInd/>
        <w:ind w:right="281"/>
        <w:jc w:val="both"/>
        <w:textAlignment w:val="auto"/>
        <w:rPr>
          <w:rFonts w:eastAsia="宋体"/>
          <w:i/>
          <w:iCs/>
          <w:lang w:val="en-US" w:eastAsia="zh-CN"/>
        </w:rPr>
      </w:pPr>
      <w:r w:rsidRPr="00DA6D5E">
        <w:rPr>
          <w:rFonts w:eastAsia="宋体"/>
          <w:b/>
          <w:bCs/>
          <w:i/>
          <w:iCs/>
          <w:lang w:val="en-US" w:eastAsia="zh-CN"/>
        </w:rPr>
        <w:t>Agreement:</w:t>
      </w:r>
      <w:r w:rsidRPr="000E7504">
        <w:rPr>
          <w:rFonts w:eastAsia="宋体"/>
          <w:i/>
          <w:iCs/>
          <w:lang w:val="en-US" w:eastAsia="zh-CN"/>
        </w:rPr>
        <w:t xml:space="preserve"> GSCN for licensed band</w:t>
      </w:r>
    </w:p>
    <w:p w:rsidR="007871B3" w:rsidRPr="000E7504" w:rsidRDefault="007871B3" w:rsidP="007871B3">
      <w:pPr>
        <w:numPr>
          <w:ilvl w:val="0"/>
          <w:numId w:val="23"/>
        </w:numPr>
        <w:overflowPunct/>
        <w:autoSpaceDE/>
        <w:autoSpaceDN/>
        <w:adjustRightInd/>
        <w:spacing w:before="240" w:after="240"/>
        <w:jc w:val="both"/>
        <w:textAlignment w:val="auto"/>
        <w:rPr>
          <w:rFonts w:eastAsia="宋体"/>
          <w:i/>
          <w:iCs/>
          <w:lang w:val="en-US" w:eastAsia="zh-CN"/>
        </w:rPr>
      </w:pPr>
      <w:r w:rsidRPr="000E7504">
        <w:rPr>
          <w:rFonts w:eastAsia="宋体"/>
          <w:i/>
          <w:iCs/>
          <w:lang w:val="en-US" w:eastAsia="zh-CN"/>
        </w:rPr>
        <w:t>GSCN step sizes</w:t>
      </w:r>
    </w:p>
    <w:p w:rsidR="007871B3" w:rsidRPr="000E7504" w:rsidRDefault="007871B3" w:rsidP="007871B3">
      <w:pPr>
        <w:numPr>
          <w:ilvl w:val="1"/>
          <w:numId w:val="23"/>
        </w:numPr>
        <w:overflowPunct/>
        <w:autoSpaceDE/>
        <w:autoSpaceDN/>
        <w:adjustRightInd/>
        <w:spacing w:before="240" w:after="240"/>
        <w:jc w:val="both"/>
        <w:textAlignment w:val="auto"/>
        <w:rPr>
          <w:rFonts w:eastAsia="宋体"/>
          <w:i/>
          <w:iCs/>
          <w:lang w:val="en-US" w:eastAsia="zh-CN"/>
        </w:rPr>
      </w:pPr>
      <w:r w:rsidRPr="000E7504">
        <w:rPr>
          <w:rFonts w:eastAsia="宋体"/>
          <w:i/>
          <w:iCs/>
          <w:lang w:val="en-US" w:eastAsia="zh-CN"/>
        </w:rPr>
        <w:t>3 for 120 kHz</w:t>
      </w:r>
    </w:p>
    <w:p w:rsidR="007871B3" w:rsidRPr="000E7504" w:rsidRDefault="007871B3" w:rsidP="007871B3">
      <w:pPr>
        <w:numPr>
          <w:ilvl w:val="1"/>
          <w:numId w:val="23"/>
        </w:numPr>
        <w:overflowPunct/>
        <w:autoSpaceDE/>
        <w:autoSpaceDN/>
        <w:adjustRightInd/>
        <w:spacing w:before="240" w:after="240"/>
        <w:jc w:val="both"/>
        <w:textAlignment w:val="auto"/>
        <w:rPr>
          <w:rFonts w:eastAsia="宋体"/>
          <w:i/>
          <w:iCs/>
          <w:lang w:val="en-US" w:eastAsia="zh-CN"/>
        </w:rPr>
      </w:pPr>
      <w:r w:rsidRPr="000E7504">
        <w:rPr>
          <w:rFonts w:eastAsia="宋体"/>
          <w:i/>
          <w:iCs/>
          <w:lang w:val="en-US" w:eastAsia="zh-CN"/>
        </w:rPr>
        <w:t>12 for 480 kHz</w:t>
      </w:r>
    </w:p>
    <w:p w:rsidR="007871B3" w:rsidRPr="000E7504" w:rsidRDefault="007871B3" w:rsidP="007871B3">
      <w:pPr>
        <w:numPr>
          <w:ilvl w:val="1"/>
          <w:numId w:val="23"/>
        </w:numPr>
        <w:overflowPunct/>
        <w:autoSpaceDE/>
        <w:autoSpaceDN/>
        <w:adjustRightInd/>
        <w:spacing w:before="240" w:after="240"/>
        <w:jc w:val="both"/>
        <w:textAlignment w:val="auto"/>
        <w:rPr>
          <w:rFonts w:eastAsia="宋体"/>
          <w:i/>
          <w:iCs/>
          <w:lang w:val="en-US" w:eastAsia="zh-CN"/>
        </w:rPr>
      </w:pPr>
      <w:r w:rsidRPr="000E7504">
        <w:rPr>
          <w:rFonts w:eastAsia="宋体"/>
          <w:i/>
          <w:iCs/>
          <w:lang w:val="en-US" w:eastAsia="zh-CN"/>
        </w:rPr>
        <w:t>6 for 960 kHz</w:t>
      </w:r>
    </w:p>
    <w:p w:rsidR="007871B3" w:rsidRPr="000E7504" w:rsidRDefault="007871B3" w:rsidP="004D5FA9">
      <w:pPr>
        <w:numPr>
          <w:ilvl w:val="0"/>
          <w:numId w:val="23"/>
        </w:numPr>
        <w:pBdr>
          <w:bottom w:val="single" w:sz="4" w:space="1" w:color="auto"/>
        </w:pBdr>
        <w:overflowPunct/>
        <w:autoSpaceDE/>
        <w:autoSpaceDN/>
        <w:adjustRightInd/>
        <w:spacing w:before="240" w:after="0"/>
        <w:jc w:val="both"/>
        <w:textAlignment w:val="auto"/>
        <w:rPr>
          <w:rFonts w:eastAsia="宋体"/>
          <w:i/>
          <w:iCs/>
          <w:lang w:val="en-US" w:eastAsia="zh-CN"/>
        </w:rPr>
      </w:pPr>
      <w:r w:rsidRPr="000E7504">
        <w:rPr>
          <w:rFonts w:eastAsia="宋体"/>
          <w:i/>
          <w:iCs/>
          <w:lang w:val="en-US" w:eastAsia="zh-CN"/>
        </w:rPr>
        <w:t>Those values will be further checked after agreeing on the SU values.</w:t>
      </w:r>
    </w:p>
    <w:p w:rsidR="00BB0E49" w:rsidRDefault="00BB0E49" w:rsidP="000E7504">
      <w:pPr>
        <w:overflowPunct/>
        <w:autoSpaceDE/>
        <w:autoSpaceDN/>
        <w:adjustRightInd/>
        <w:spacing w:before="240" w:afterLines="50" w:after="120"/>
        <w:jc w:val="both"/>
        <w:textAlignment w:val="auto"/>
        <w:rPr>
          <w:rFonts w:eastAsia="宋体"/>
          <w:iCs/>
          <w:lang w:val="en-US" w:eastAsia="zh-CN"/>
        </w:rPr>
      </w:pPr>
      <w:r>
        <w:rPr>
          <w:rFonts w:eastAsia="宋体" w:hint="eastAsia"/>
          <w:iCs/>
          <w:lang w:val="en-US" w:eastAsia="zh-CN"/>
        </w:rPr>
        <w:t>T</w:t>
      </w:r>
      <w:r>
        <w:rPr>
          <w:rFonts w:eastAsia="宋体"/>
          <w:iCs/>
          <w:lang w:val="en-US" w:eastAsia="zh-CN"/>
        </w:rPr>
        <w:t>he raster design is basically completed except the GSCN step</w:t>
      </w:r>
      <w:r w:rsidR="00DA6D5E">
        <w:rPr>
          <w:rFonts w:eastAsia="宋体"/>
          <w:iCs/>
          <w:lang w:val="en-US" w:eastAsia="zh-CN"/>
        </w:rPr>
        <w:t xml:space="preserve"> </w:t>
      </w:r>
      <w:r>
        <w:rPr>
          <w:rFonts w:eastAsia="宋体"/>
          <w:iCs/>
          <w:lang w:val="en-US" w:eastAsia="zh-CN"/>
        </w:rPr>
        <w:t xml:space="preserve">sizes for licensed bands. We agreed to further check this issue based on agreed SU values. </w:t>
      </w:r>
      <w:r w:rsidR="004D5FA9">
        <w:rPr>
          <w:rFonts w:eastAsia="宋体"/>
          <w:iCs/>
          <w:lang w:val="en-US" w:eastAsia="zh-CN"/>
        </w:rPr>
        <w:t>For SU numbers, they are captured as follows:</w:t>
      </w:r>
    </w:p>
    <w:p w:rsidR="00BB0E49" w:rsidRPr="000E7504" w:rsidRDefault="00BB0E49" w:rsidP="004D5FA9">
      <w:pPr>
        <w:pBdr>
          <w:top w:val="single" w:sz="4" w:space="1" w:color="auto"/>
        </w:pBdr>
        <w:overflowPunct/>
        <w:autoSpaceDE/>
        <w:autoSpaceDN/>
        <w:adjustRightInd/>
        <w:textAlignment w:val="auto"/>
        <w:rPr>
          <w:rFonts w:eastAsia="宋体"/>
          <w:i/>
          <w:lang w:val="en-US" w:eastAsia="zh-CN"/>
        </w:rPr>
      </w:pPr>
      <w:r w:rsidRPr="00BB0E49">
        <w:rPr>
          <w:rFonts w:eastAsia="宋体"/>
          <w:b/>
          <w:i/>
          <w:lang w:val="en-US" w:eastAsia="zh-CN"/>
        </w:rPr>
        <w:t xml:space="preserve">Agreement: </w:t>
      </w:r>
      <w:r w:rsidRPr="000E7504">
        <w:rPr>
          <w:rFonts w:eastAsia="宋体"/>
          <w:i/>
          <w:lang w:val="en-US" w:eastAsia="zh-CN"/>
        </w:rPr>
        <w:t>agree the spectral utilization in the table below.</w:t>
      </w:r>
    </w:p>
    <w:p w:rsidR="00BB0E49" w:rsidRPr="000E7504" w:rsidRDefault="00BB0E49" w:rsidP="00BB0E49">
      <w:pPr>
        <w:overflowPunct/>
        <w:autoSpaceDE/>
        <w:autoSpaceDN/>
        <w:adjustRightInd/>
        <w:textAlignment w:val="auto"/>
        <w:rPr>
          <w:rFonts w:eastAsia="宋体"/>
          <w:i/>
          <w:lang w:val="en-US" w:eastAsia="zh-CN"/>
        </w:rPr>
      </w:pPr>
      <w:r w:rsidRPr="000E7504">
        <w:rPr>
          <w:rFonts w:eastAsia="宋体"/>
          <w:i/>
          <w:sz w:val="21"/>
          <w:szCs w:val="21"/>
        </w:rPr>
        <w:t>Main session chairman has put an additional agreement in the meeting report that the statement captured in 16 Spectrum Utilization is the working assumption and to be confirmed in the future meeting.</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BB0E49" w:rsidRPr="00DA6D5E" w:rsidTr="00BB0E49">
        <w:trPr>
          <w:jc w:val="center"/>
        </w:trPr>
        <w:tc>
          <w:tcPr>
            <w:tcW w:w="1054"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0E7504"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0E7504">
              <w:rPr>
                <w:rFonts w:ascii="Arial" w:eastAsia="Yu Mincho" w:hAnsi="Arial" w:cs="Arial"/>
                <w:sz w:val="18"/>
                <w:lang w:val="x-none"/>
              </w:rPr>
              <w:lastRenderedPageBreak/>
              <w:t>SCS (kHz)</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0E7504"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0E7504">
              <w:rPr>
                <w:rFonts w:ascii="Arial" w:eastAsia="MS Mincho" w:hAnsi="Arial" w:cs="Arial"/>
                <w:sz w:val="18"/>
                <w:lang w:val="en-US" w:eastAsia="zh-CN"/>
              </w:rPr>
              <w:t>100</w:t>
            </w:r>
            <w:r w:rsidRPr="000E7504">
              <w:rPr>
                <w:rFonts w:ascii="Arial" w:eastAsia="Yu Mincho" w:hAnsi="Arial" w:cs="Arial"/>
                <w:sz w:val="18"/>
                <w:lang w:val="x-none"/>
              </w:rPr>
              <w:t>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0E7504"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0E7504">
              <w:rPr>
                <w:rFonts w:ascii="Arial" w:eastAsia="MS Mincho" w:hAnsi="Arial" w:cs="Arial"/>
                <w:sz w:val="18"/>
                <w:lang w:val="en-US" w:eastAsia="zh-CN"/>
              </w:rPr>
              <w:t>4</w:t>
            </w:r>
            <w:r w:rsidRPr="000E7504">
              <w:rPr>
                <w:rFonts w:ascii="Arial" w:eastAsia="Yu Mincho" w:hAnsi="Arial" w:cs="Arial"/>
                <w:sz w:val="18"/>
                <w:lang w:val="x-none"/>
              </w:rPr>
              <w:t>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0E7504"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0E7504">
              <w:rPr>
                <w:rFonts w:ascii="Arial" w:eastAsia="MS Mincho" w:hAnsi="Arial" w:cs="Arial"/>
                <w:sz w:val="18"/>
                <w:lang w:val="en-US" w:eastAsia="zh-CN"/>
              </w:rPr>
              <w:t>8</w:t>
            </w:r>
            <w:r w:rsidRPr="000E7504">
              <w:rPr>
                <w:rFonts w:ascii="Arial" w:eastAsia="Yu Mincho" w:hAnsi="Arial" w:cs="Arial"/>
                <w:sz w:val="18"/>
                <w:lang w:val="x-none"/>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0E7504"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0E7504">
              <w:rPr>
                <w:rFonts w:ascii="Arial" w:eastAsia="MS Mincho" w:hAnsi="Arial" w:cs="Arial"/>
                <w:sz w:val="18"/>
                <w:lang w:val="en-US" w:eastAsia="zh-CN"/>
              </w:rPr>
              <w:t>16</w:t>
            </w:r>
            <w:r w:rsidRPr="000E7504">
              <w:rPr>
                <w:rFonts w:ascii="Arial" w:eastAsia="Yu Mincho" w:hAnsi="Arial" w:cs="Arial"/>
                <w:sz w:val="18"/>
                <w:lang w:val="x-none"/>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0E7504" w:rsidRDefault="00BB0E49" w:rsidP="00BB0E49">
            <w:pPr>
              <w:keepNext/>
              <w:keepLines/>
              <w:overflowPunct/>
              <w:autoSpaceDE/>
              <w:autoSpaceDN/>
              <w:adjustRightInd/>
              <w:spacing w:after="0"/>
              <w:jc w:val="center"/>
              <w:textAlignment w:val="auto"/>
              <w:rPr>
                <w:rFonts w:ascii="Arial" w:eastAsia="宋体" w:hAnsi="Arial" w:cs="Arial"/>
                <w:sz w:val="18"/>
                <w:lang w:val="en-US" w:eastAsia="zh-CN"/>
              </w:rPr>
            </w:pPr>
            <w:r w:rsidRPr="000E7504">
              <w:rPr>
                <w:rFonts w:ascii="Arial" w:eastAsia="MS Mincho" w:hAnsi="Arial" w:cs="Arial"/>
                <w:sz w:val="18"/>
                <w:lang w:val="en-US" w:eastAsia="zh-CN"/>
              </w:rPr>
              <w:t>20</w:t>
            </w:r>
            <w:r w:rsidRPr="000E7504">
              <w:rPr>
                <w:rFonts w:ascii="Arial" w:eastAsia="Yu Mincho" w:hAnsi="Arial" w:cs="Arial"/>
                <w:sz w:val="18"/>
                <w:lang w:val="x-none"/>
              </w:rPr>
              <w:t>00 MHz</w:t>
            </w:r>
          </w:p>
        </w:tc>
      </w:tr>
      <w:tr w:rsidR="00BB0E49" w:rsidRPr="00DA6D5E" w:rsidTr="00BB0E4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B0E49" w:rsidRPr="000E7504" w:rsidRDefault="00BB0E49" w:rsidP="00BB0E49">
            <w:pPr>
              <w:overflowPunct/>
              <w:autoSpaceDE/>
              <w:autoSpaceDN/>
              <w:adjustRightInd/>
              <w:spacing w:after="0"/>
              <w:textAlignment w:val="auto"/>
              <w:rPr>
                <w:rFonts w:ascii="Arial" w:eastAsia="Yu Mincho" w:hAnsi="Arial"/>
                <w:sz w:val="18"/>
                <w:lang w:val="x-none"/>
              </w:rPr>
            </w:pP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0E7504"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0E7504">
              <w:rPr>
                <w:rFonts w:ascii="Arial" w:eastAsia="Yu Mincho" w:hAnsi="Arial" w:cs="Arial"/>
                <w:sz w:val="18"/>
                <w:lang w:val="x-none"/>
              </w:rPr>
              <w:t>N</w:t>
            </w:r>
            <w:r w:rsidRPr="000E7504">
              <w:rPr>
                <w:rFonts w:ascii="Arial" w:eastAsia="Yu Mincho" w:hAnsi="Arial" w:cs="Arial"/>
                <w:sz w:val="18"/>
                <w:vertAlign w:val="subscript"/>
                <w:lang w:val="x-none"/>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0E7504"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0E7504">
              <w:rPr>
                <w:rFonts w:ascii="Arial" w:eastAsia="Yu Mincho" w:hAnsi="Arial" w:cs="Arial"/>
                <w:sz w:val="18"/>
                <w:lang w:val="x-none"/>
              </w:rPr>
              <w:t>N</w:t>
            </w:r>
            <w:r w:rsidRPr="000E7504">
              <w:rPr>
                <w:rFonts w:ascii="Arial" w:eastAsia="Yu Mincho" w:hAnsi="Arial" w:cs="Arial"/>
                <w:sz w:val="18"/>
                <w:vertAlign w:val="subscript"/>
                <w:lang w:val="x-none"/>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0E7504"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0E7504">
              <w:rPr>
                <w:rFonts w:ascii="Arial" w:eastAsia="Yu Mincho" w:hAnsi="Arial" w:cs="Arial"/>
                <w:sz w:val="18"/>
                <w:lang w:val="x-none"/>
              </w:rPr>
              <w:t>N</w:t>
            </w:r>
            <w:r w:rsidRPr="000E7504">
              <w:rPr>
                <w:rFonts w:ascii="Arial" w:eastAsia="Yu Mincho" w:hAnsi="Arial" w:cs="Arial"/>
                <w:sz w:val="18"/>
                <w:vertAlign w:val="subscript"/>
                <w:lang w:val="x-none"/>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0E7504"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0E7504">
              <w:rPr>
                <w:rFonts w:ascii="Arial" w:eastAsia="Yu Mincho" w:hAnsi="Arial" w:cs="Arial"/>
                <w:sz w:val="18"/>
                <w:lang w:val="x-none"/>
              </w:rPr>
              <w:t>N</w:t>
            </w:r>
            <w:r w:rsidRPr="000E7504">
              <w:rPr>
                <w:rFonts w:ascii="Arial" w:eastAsia="Yu Mincho" w:hAnsi="Arial" w:cs="Arial"/>
                <w:sz w:val="18"/>
                <w:vertAlign w:val="subscript"/>
                <w:lang w:val="x-none"/>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0E7504"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0E7504">
              <w:rPr>
                <w:rFonts w:ascii="Arial" w:eastAsia="Yu Mincho" w:hAnsi="Arial" w:cs="Arial"/>
                <w:sz w:val="18"/>
                <w:lang w:val="x-none"/>
              </w:rPr>
              <w:t>N</w:t>
            </w:r>
            <w:r w:rsidRPr="000E7504">
              <w:rPr>
                <w:rFonts w:ascii="Arial" w:eastAsia="Yu Mincho" w:hAnsi="Arial" w:cs="Arial"/>
                <w:sz w:val="18"/>
                <w:vertAlign w:val="subscript"/>
                <w:lang w:val="x-none"/>
              </w:rPr>
              <w:t>RB</w:t>
            </w:r>
          </w:p>
        </w:tc>
      </w:tr>
      <w:tr w:rsidR="00BB0E49" w:rsidRPr="00DA6D5E" w:rsidTr="00BB0E49">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宋体" w:hAnsi="Arial" w:cs="Arial"/>
                <w:sz w:val="18"/>
                <w:lang w:val="en-US" w:eastAsia="zh-CN"/>
              </w:rPr>
            </w:pPr>
            <w:r w:rsidRPr="00DA6D5E">
              <w:rPr>
                <w:rFonts w:ascii="Arial" w:eastAsia="MS Mincho" w:hAnsi="Arial" w:cs="Arial"/>
                <w:sz w:val="18"/>
                <w:lang w:val="en-US" w:eastAsia="zh-CN"/>
              </w:rPr>
              <w:t>120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DA6D5E">
              <w:rPr>
                <w:rFonts w:ascii="Arial" w:eastAsia="Yu Mincho" w:hAnsi="Arial" w:cs="Arial"/>
                <w:sz w:val="18"/>
                <w:lang w:val="x-none"/>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Yu Mincho" w:hAnsi="Arial" w:cs="Arial"/>
                <w:sz w:val="18"/>
                <w:lang w:val="en-US"/>
              </w:rPr>
            </w:pPr>
            <w:r w:rsidRPr="00DA6D5E">
              <w:rPr>
                <w:rFonts w:ascii="Arial" w:eastAsia="Yu Mincho" w:hAnsi="Arial" w:cs="Arial"/>
                <w:sz w:val="18"/>
                <w:lang w:val="en-US"/>
              </w:rPr>
              <w:t>264</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DA6D5E">
              <w:rPr>
                <w:rFonts w:ascii="Arial" w:eastAsia="Yu Mincho" w:hAnsi="Arial" w:cs="Arial"/>
                <w:sz w:val="18"/>
                <w:lang w:val="x-none"/>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DA6D5E">
              <w:rPr>
                <w:rFonts w:ascii="Arial" w:eastAsia="Yu Mincho" w:hAnsi="Arial" w:cs="Arial"/>
                <w:sz w:val="18"/>
                <w:lang w:val="x-none"/>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DA6D5E">
              <w:rPr>
                <w:rFonts w:ascii="Arial" w:eastAsia="Yu Mincho" w:hAnsi="Arial" w:cs="Arial"/>
                <w:sz w:val="18"/>
                <w:lang w:val="x-none"/>
              </w:rPr>
              <w:t>N/A</w:t>
            </w:r>
          </w:p>
        </w:tc>
      </w:tr>
      <w:tr w:rsidR="00BB0E49" w:rsidRPr="00DA6D5E" w:rsidTr="00BB0E49">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宋体" w:hAnsi="Arial" w:cs="Arial"/>
                <w:sz w:val="18"/>
                <w:lang w:val="en-US" w:eastAsia="zh-CN"/>
              </w:rPr>
            </w:pPr>
            <w:r w:rsidRPr="00DA6D5E">
              <w:rPr>
                <w:rFonts w:ascii="Arial" w:eastAsia="MS Mincho" w:hAnsi="Arial" w:cs="Arial"/>
                <w:sz w:val="18"/>
                <w:lang w:val="en-US" w:eastAsia="zh-CN"/>
              </w:rPr>
              <w:t>480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DA6D5E">
              <w:rPr>
                <w:rFonts w:ascii="Arial" w:eastAsia="Yu Mincho" w:hAnsi="Arial" w:cs="Arial"/>
                <w:sz w:val="18"/>
                <w:lang w:val="x-none"/>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DA6D5E">
              <w:rPr>
                <w:rFonts w:ascii="Arial" w:eastAsia="MS Mincho" w:hAnsi="Arial" w:cs="Arial"/>
                <w:color w:val="000000"/>
                <w:sz w:val="18"/>
                <w:szCs w:val="18"/>
                <w:lang w:val="en-US" w:eastAsia="zh-CN" w:bidi="ar"/>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DA6D5E">
              <w:rPr>
                <w:rFonts w:ascii="Arial" w:eastAsia="MS Mincho" w:hAnsi="Arial" w:cs="Arial"/>
                <w:color w:val="000000"/>
                <w:sz w:val="18"/>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DA6D5E">
              <w:rPr>
                <w:rFonts w:ascii="Arial" w:eastAsia="MS Mincho" w:hAnsi="Arial" w:cs="Arial"/>
                <w:color w:val="000000"/>
                <w:sz w:val="18"/>
                <w:szCs w:val="18"/>
                <w:lang w:val="en-US" w:eastAsia="zh-CN" w:bidi="ar"/>
              </w:rPr>
              <w:t>264</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DA6D5E">
              <w:rPr>
                <w:rFonts w:ascii="Arial" w:eastAsia="Yu Mincho" w:hAnsi="Arial" w:cs="Arial"/>
                <w:sz w:val="18"/>
                <w:lang w:val="x-none"/>
              </w:rPr>
              <w:t>N/A</w:t>
            </w:r>
          </w:p>
        </w:tc>
      </w:tr>
      <w:tr w:rsidR="00BB0E49" w:rsidRPr="00DA6D5E" w:rsidTr="00BB0E49">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宋体" w:hAnsi="Arial" w:cs="Arial"/>
                <w:sz w:val="18"/>
                <w:lang w:val="en-US" w:eastAsia="zh-CN"/>
              </w:rPr>
            </w:pPr>
            <w:r w:rsidRPr="00DA6D5E">
              <w:rPr>
                <w:rFonts w:ascii="Arial" w:eastAsia="MS Mincho" w:hAnsi="Arial" w:cs="Arial"/>
                <w:sz w:val="18"/>
                <w:lang w:val="en-US" w:eastAsia="zh-CN"/>
              </w:rPr>
              <w:t>960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DA6D5E">
              <w:rPr>
                <w:rFonts w:ascii="Arial" w:eastAsia="Yu Mincho" w:hAnsi="Arial" w:cs="Arial"/>
                <w:sz w:val="18"/>
                <w:lang w:val="x-none"/>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Yu Mincho" w:hAnsi="Arial" w:cs="Arial"/>
                <w:sz w:val="18"/>
                <w:lang w:val="en-US"/>
              </w:rPr>
            </w:pPr>
            <w:r w:rsidRPr="00DA6D5E">
              <w:rPr>
                <w:rFonts w:ascii="Arial" w:eastAsia="MS Mincho" w:hAnsi="Arial" w:cs="Arial"/>
                <w:color w:val="000000"/>
                <w:sz w:val="18"/>
                <w:szCs w:val="18"/>
                <w:lang w:val="en-US" w:eastAsia="zh-CN" w:bidi="ar"/>
              </w:rPr>
              <w:t>33</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DA6D5E">
              <w:rPr>
                <w:rFonts w:ascii="Arial" w:eastAsia="MS Mincho" w:hAnsi="Arial" w:cs="Arial"/>
                <w:color w:val="000000"/>
                <w:sz w:val="18"/>
                <w:szCs w:val="18"/>
                <w:lang w:val="en-US" w:eastAsia="zh-CN" w:bidi="ar"/>
              </w:rPr>
              <w:t>66</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DA6D5E">
              <w:rPr>
                <w:rFonts w:ascii="Arial" w:eastAsia="MS Mincho" w:hAnsi="Arial" w:cs="Arial"/>
                <w:color w:val="000000"/>
                <w:sz w:val="18"/>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BB0E49" w:rsidRPr="00DA6D5E" w:rsidRDefault="00BB0E49" w:rsidP="00BB0E49">
            <w:pPr>
              <w:keepNext/>
              <w:keepLines/>
              <w:overflowPunct/>
              <w:autoSpaceDE/>
              <w:autoSpaceDN/>
              <w:adjustRightInd/>
              <w:spacing w:after="0"/>
              <w:jc w:val="center"/>
              <w:textAlignment w:val="auto"/>
              <w:rPr>
                <w:rFonts w:ascii="Arial" w:eastAsia="Yu Mincho" w:hAnsi="Arial" w:cs="Arial"/>
                <w:sz w:val="18"/>
                <w:lang w:val="x-none"/>
              </w:rPr>
            </w:pPr>
            <w:r w:rsidRPr="00DA6D5E">
              <w:rPr>
                <w:rFonts w:ascii="Arial" w:eastAsia="MS Mincho" w:hAnsi="Arial" w:cs="Arial"/>
                <w:color w:val="000000"/>
                <w:sz w:val="18"/>
                <w:szCs w:val="18"/>
                <w:lang w:val="en-US" w:eastAsia="zh-CN" w:bidi="ar"/>
              </w:rPr>
              <w:t>[156]</w:t>
            </w:r>
          </w:p>
        </w:tc>
      </w:tr>
    </w:tbl>
    <w:p w:rsidR="004D5FA9" w:rsidRPr="004D5FA9" w:rsidRDefault="004D5FA9" w:rsidP="004D5FA9">
      <w:pPr>
        <w:overflowPunct/>
        <w:autoSpaceDE/>
        <w:autoSpaceDN/>
        <w:adjustRightInd/>
        <w:spacing w:before="240" w:after="0"/>
        <w:jc w:val="both"/>
        <w:textAlignment w:val="auto"/>
        <w:rPr>
          <w:rFonts w:eastAsia="宋体"/>
          <w:iCs/>
          <w:lang w:val="en-US" w:eastAsia="zh-CN"/>
        </w:rPr>
      </w:pPr>
      <w:r w:rsidRPr="004D5FA9">
        <w:rPr>
          <w:rFonts w:eastAsia="宋体" w:hint="eastAsia"/>
          <w:iCs/>
          <w:lang w:val="en-US" w:eastAsia="zh-CN"/>
        </w:rPr>
        <w:t xml:space="preserve">We calculated the </w:t>
      </w:r>
      <w:proofErr w:type="spellStart"/>
      <w:r w:rsidRPr="004D5FA9">
        <w:rPr>
          <w:rFonts w:eastAsia="宋体" w:hint="eastAsia"/>
          <w:iCs/>
          <w:lang w:val="en-US" w:eastAsia="zh-CN"/>
        </w:rPr>
        <w:t>stepsize</w:t>
      </w:r>
      <w:proofErr w:type="spellEnd"/>
      <w:r w:rsidRPr="004D5FA9">
        <w:rPr>
          <w:rFonts w:eastAsia="宋体" w:hint="eastAsia"/>
          <w:iCs/>
          <w:lang w:val="en-US" w:eastAsia="zh-CN"/>
        </w:rPr>
        <w:t xml:space="preserve"> based on the newly agreed SU numbers:</w:t>
      </w:r>
    </w:p>
    <w:p w:rsidR="004D5FA9" w:rsidRPr="004D5FA9" w:rsidRDefault="004D5FA9" w:rsidP="004D5FA9">
      <w:pPr>
        <w:overflowPunct/>
        <w:autoSpaceDE/>
        <w:autoSpaceDN/>
        <w:adjustRightInd/>
        <w:spacing w:before="240" w:after="0"/>
        <w:jc w:val="both"/>
        <w:textAlignment w:val="auto"/>
        <w:rPr>
          <w:rFonts w:eastAsia="宋体"/>
          <w:iCs/>
          <w:lang w:val="en-US" w:eastAsia="zh-CN"/>
        </w:rPr>
      </w:pPr>
      <w:r w:rsidRPr="004D5FA9">
        <w:rPr>
          <w:rFonts w:eastAsia="宋体" w:hint="eastAsia"/>
          <w:iCs/>
          <w:lang w:val="en-US" w:eastAsia="zh-CN"/>
        </w:rPr>
        <w:t>Take SSB SCS 120kHz as an example, the sync raster can be calculated: (66-</w:t>
      </w:r>
      <w:proofErr w:type="gramStart"/>
      <w:r w:rsidRPr="004D5FA9">
        <w:rPr>
          <w:rFonts w:eastAsia="宋体" w:hint="eastAsia"/>
          <w:iCs/>
          <w:lang w:val="en-US" w:eastAsia="zh-CN"/>
        </w:rPr>
        <w:t>20)*</w:t>
      </w:r>
      <w:proofErr w:type="gramEnd"/>
      <w:r w:rsidRPr="004D5FA9">
        <w:rPr>
          <w:rFonts w:eastAsia="宋体" w:hint="eastAsia"/>
          <w:iCs/>
          <w:lang w:val="en-US" w:eastAsia="zh-CN"/>
        </w:rPr>
        <w:t>0.12*12=66.24MHz, the step</w:t>
      </w:r>
      <w:r w:rsidR="00DA6D5E">
        <w:rPr>
          <w:rFonts w:eastAsia="宋体"/>
          <w:iCs/>
          <w:lang w:val="en-US" w:eastAsia="zh-CN"/>
        </w:rPr>
        <w:t xml:space="preserve"> </w:t>
      </w:r>
      <w:r w:rsidRPr="004D5FA9">
        <w:rPr>
          <w:rFonts w:eastAsia="宋体" w:hint="eastAsia"/>
          <w:iCs/>
          <w:lang w:val="en-US" w:eastAsia="zh-CN"/>
        </w:rPr>
        <w:t>size would be 66.24/17.28, that is 3 in integer.</w:t>
      </w:r>
    </w:p>
    <w:p w:rsidR="004D5FA9" w:rsidRPr="004D5FA9" w:rsidRDefault="004D5FA9" w:rsidP="004D5FA9">
      <w:pPr>
        <w:overflowPunct/>
        <w:autoSpaceDE/>
        <w:autoSpaceDN/>
        <w:adjustRightInd/>
        <w:spacing w:before="240" w:after="0"/>
        <w:jc w:val="both"/>
        <w:textAlignment w:val="auto"/>
        <w:rPr>
          <w:rFonts w:eastAsia="宋体"/>
          <w:iCs/>
          <w:lang w:val="en-US" w:eastAsia="zh-CN"/>
        </w:rPr>
      </w:pPr>
      <w:r w:rsidRPr="004D5FA9">
        <w:rPr>
          <w:rFonts w:eastAsia="宋体" w:hint="eastAsia"/>
          <w:iCs/>
          <w:lang w:val="en-US" w:eastAsia="zh-CN"/>
        </w:rPr>
        <w:t>Take SSB SCS 480kHz as an example, the sync raster can be calculated: (66-</w:t>
      </w:r>
      <w:proofErr w:type="gramStart"/>
      <w:r w:rsidRPr="004D5FA9">
        <w:rPr>
          <w:rFonts w:eastAsia="宋体" w:hint="eastAsia"/>
          <w:iCs/>
          <w:lang w:val="en-US" w:eastAsia="zh-CN"/>
        </w:rPr>
        <w:t>20)*</w:t>
      </w:r>
      <w:proofErr w:type="gramEnd"/>
      <w:r w:rsidRPr="004D5FA9">
        <w:rPr>
          <w:rFonts w:eastAsia="宋体" w:hint="eastAsia"/>
          <w:iCs/>
          <w:lang w:val="en-US" w:eastAsia="zh-CN"/>
        </w:rPr>
        <w:t>0.48*12=264.96MHz, the step</w:t>
      </w:r>
      <w:r w:rsidR="00DA6D5E">
        <w:rPr>
          <w:rFonts w:eastAsia="宋体"/>
          <w:iCs/>
          <w:lang w:val="en-US" w:eastAsia="zh-CN"/>
        </w:rPr>
        <w:t xml:space="preserve"> </w:t>
      </w:r>
      <w:r w:rsidRPr="004D5FA9">
        <w:rPr>
          <w:rFonts w:eastAsia="宋体" w:hint="eastAsia"/>
          <w:iCs/>
          <w:lang w:val="en-US" w:eastAsia="zh-CN"/>
        </w:rPr>
        <w:t>size would be 264.96/17.28, that is 15 in integer.</w:t>
      </w:r>
    </w:p>
    <w:p w:rsidR="004D5FA9" w:rsidRDefault="004D5FA9" w:rsidP="004D5FA9">
      <w:pPr>
        <w:overflowPunct/>
        <w:autoSpaceDE/>
        <w:autoSpaceDN/>
        <w:adjustRightInd/>
        <w:spacing w:before="240" w:after="0"/>
        <w:jc w:val="both"/>
        <w:textAlignment w:val="auto"/>
        <w:rPr>
          <w:rFonts w:eastAsia="宋体"/>
          <w:iCs/>
          <w:lang w:val="en-US" w:eastAsia="zh-CN"/>
        </w:rPr>
      </w:pPr>
      <w:r w:rsidRPr="004D5FA9">
        <w:rPr>
          <w:rFonts w:eastAsia="宋体" w:hint="eastAsia"/>
          <w:iCs/>
          <w:lang w:val="en-US" w:eastAsia="zh-CN"/>
        </w:rPr>
        <w:t>Take SSB SCS 960kHz as an example, the sync raster can be calculated: (33-</w:t>
      </w:r>
      <w:proofErr w:type="gramStart"/>
      <w:r w:rsidRPr="004D5FA9">
        <w:rPr>
          <w:rFonts w:eastAsia="宋体" w:hint="eastAsia"/>
          <w:iCs/>
          <w:lang w:val="en-US" w:eastAsia="zh-CN"/>
        </w:rPr>
        <w:t>20)*</w:t>
      </w:r>
      <w:proofErr w:type="gramEnd"/>
      <w:r w:rsidRPr="004D5FA9">
        <w:rPr>
          <w:rFonts w:eastAsia="宋体" w:hint="eastAsia"/>
          <w:iCs/>
          <w:lang w:val="en-US" w:eastAsia="zh-CN"/>
        </w:rPr>
        <w:t>0.96*12=149.76MHz, the step</w:t>
      </w:r>
      <w:r w:rsidR="00DA6D5E">
        <w:rPr>
          <w:rFonts w:eastAsia="宋体"/>
          <w:iCs/>
          <w:lang w:val="en-US" w:eastAsia="zh-CN"/>
        </w:rPr>
        <w:t xml:space="preserve"> </w:t>
      </w:r>
      <w:r w:rsidRPr="004D5FA9">
        <w:rPr>
          <w:rFonts w:eastAsia="宋体" w:hint="eastAsia"/>
          <w:iCs/>
          <w:lang w:val="en-US" w:eastAsia="zh-CN"/>
        </w:rPr>
        <w:t>size would be 149.76/17.28, that is 8 in integer.</w:t>
      </w:r>
    </w:p>
    <w:p w:rsidR="007424A3" w:rsidRDefault="004D5FA9" w:rsidP="004D5FA9">
      <w:pPr>
        <w:overflowPunct/>
        <w:autoSpaceDE/>
        <w:autoSpaceDN/>
        <w:adjustRightInd/>
        <w:spacing w:before="240" w:after="0"/>
        <w:jc w:val="both"/>
        <w:textAlignment w:val="auto"/>
        <w:rPr>
          <w:rFonts w:eastAsia="宋体"/>
          <w:iCs/>
          <w:lang w:val="en-US" w:eastAsia="zh-CN"/>
        </w:rPr>
      </w:pPr>
      <w:bookmarkStart w:id="3" w:name="_Hlk101359871"/>
      <w:r>
        <w:rPr>
          <w:rFonts w:eastAsia="宋体" w:hint="eastAsia"/>
          <w:iCs/>
          <w:lang w:val="en-US" w:eastAsia="zh-CN"/>
        </w:rPr>
        <w:t>B</w:t>
      </w:r>
      <w:r>
        <w:rPr>
          <w:rFonts w:eastAsia="宋体"/>
          <w:iCs/>
          <w:lang w:val="en-US" w:eastAsia="zh-CN"/>
        </w:rPr>
        <w:t xml:space="preserve">ased on the </w:t>
      </w:r>
      <w:r w:rsidR="007424A3">
        <w:rPr>
          <w:rFonts w:eastAsia="宋体"/>
          <w:iCs/>
          <w:lang w:val="en-US" w:eastAsia="zh-CN"/>
        </w:rPr>
        <w:t>newly agreed SU numbers, we derive the GSCN step</w:t>
      </w:r>
      <w:r w:rsidR="00DA6D5E">
        <w:rPr>
          <w:rFonts w:eastAsia="宋体"/>
          <w:iCs/>
          <w:lang w:val="en-US" w:eastAsia="zh-CN"/>
        </w:rPr>
        <w:t xml:space="preserve"> </w:t>
      </w:r>
      <w:r w:rsidR="007424A3">
        <w:rPr>
          <w:rFonts w:eastAsia="宋体"/>
          <w:iCs/>
          <w:lang w:val="en-US" w:eastAsia="zh-CN"/>
        </w:rPr>
        <w:t xml:space="preserve">size for different SSB </w:t>
      </w:r>
      <w:proofErr w:type="spellStart"/>
      <w:r w:rsidR="007424A3">
        <w:rPr>
          <w:rFonts w:eastAsia="宋体"/>
          <w:iCs/>
          <w:lang w:val="en-US" w:eastAsia="zh-CN"/>
        </w:rPr>
        <w:t>SCSes</w:t>
      </w:r>
      <w:proofErr w:type="spellEnd"/>
      <w:r w:rsidR="007424A3">
        <w:rPr>
          <w:rFonts w:eastAsia="宋体"/>
          <w:iCs/>
          <w:lang w:val="en-US" w:eastAsia="zh-CN"/>
        </w:rPr>
        <w:t xml:space="preserve">, 3 for 120kHz, 15 for 480kHz, and 8 for 960kHz. </w:t>
      </w:r>
      <w:bookmarkEnd w:id="3"/>
      <w:r w:rsidR="007424A3">
        <w:rPr>
          <w:rFonts w:eastAsia="宋体"/>
          <w:iCs/>
          <w:lang w:val="en-US" w:eastAsia="zh-CN"/>
        </w:rPr>
        <w:t>For 480/960kHz SSB SCS, the GSCN numbers based on newly agreed SU are slightly different from the GSCN numbers we tentatively agreed in the last meeting. It is suggested that companies f</w:t>
      </w:r>
      <w:bookmarkStart w:id="4" w:name="_Hlk101359807"/>
      <w:r w:rsidR="007424A3">
        <w:rPr>
          <w:rFonts w:eastAsia="宋体"/>
          <w:iCs/>
          <w:lang w:val="en-US" w:eastAsia="zh-CN"/>
        </w:rPr>
        <w:t>urther check GSCN step</w:t>
      </w:r>
      <w:r w:rsidR="00DA6D5E">
        <w:rPr>
          <w:rFonts w:eastAsia="宋体"/>
          <w:iCs/>
          <w:lang w:val="en-US" w:eastAsia="zh-CN"/>
        </w:rPr>
        <w:t xml:space="preserve"> </w:t>
      </w:r>
      <w:r w:rsidR="007424A3">
        <w:rPr>
          <w:rFonts w:eastAsia="宋体"/>
          <w:iCs/>
          <w:lang w:val="en-US" w:eastAsia="zh-CN"/>
        </w:rPr>
        <w:t>size based on the agreed SU number for licensed bands.</w:t>
      </w:r>
    </w:p>
    <w:p w:rsidR="007424A3" w:rsidRPr="007424A3" w:rsidRDefault="007424A3" w:rsidP="004D5FA9">
      <w:pPr>
        <w:overflowPunct/>
        <w:autoSpaceDE/>
        <w:autoSpaceDN/>
        <w:adjustRightInd/>
        <w:spacing w:before="240" w:after="0"/>
        <w:jc w:val="both"/>
        <w:textAlignment w:val="auto"/>
        <w:rPr>
          <w:rFonts w:eastAsia="宋体"/>
          <w:b/>
          <w:iCs/>
          <w:lang w:val="en-US" w:eastAsia="zh-CN"/>
        </w:rPr>
      </w:pPr>
      <w:bookmarkStart w:id="5" w:name="_Hlk101368119"/>
      <w:r w:rsidRPr="007424A3">
        <w:rPr>
          <w:rFonts w:eastAsia="宋体" w:hint="eastAsia"/>
          <w:b/>
          <w:iCs/>
          <w:lang w:val="en-US" w:eastAsia="zh-CN"/>
        </w:rPr>
        <w:t>O</w:t>
      </w:r>
      <w:r w:rsidRPr="007424A3">
        <w:rPr>
          <w:rFonts w:eastAsia="宋体"/>
          <w:b/>
          <w:iCs/>
          <w:lang w:val="en-US" w:eastAsia="zh-CN"/>
        </w:rPr>
        <w:t>bservation 1: Based on the newly agreed SU numbers, GSCN step</w:t>
      </w:r>
      <w:r w:rsidR="00DA6D5E">
        <w:rPr>
          <w:rFonts w:eastAsia="宋体"/>
          <w:b/>
          <w:iCs/>
          <w:lang w:val="en-US" w:eastAsia="zh-CN"/>
        </w:rPr>
        <w:t xml:space="preserve"> </w:t>
      </w:r>
      <w:r w:rsidRPr="007424A3">
        <w:rPr>
          <w:rFonts w:eastAsia="宋体"/>
          <w:b/>
          <w:iCs/>
          <w:lang w:val="en-US" w:eastAsia="zh-CN"/>
        </w:rPr>
        <w:t xml:space="preserve">sizes for different SSB </w:t>
      </w:r>
      <w:proofErr w:type="spellStart"/>
      <w:r w:rsidRPr="007424A3">
        <w:rPr>
          <w:rFonts w:eastAsia="宋体"/>
          <w:b/>
          <w:iCs/>
          <w:lang w:val="en-US" w:eastAsia="zh-CN"/>
        </w:rPr>
        <w:t>SCSes</w:t>
      </w:r>
      <w:proofErr w:type="spellEnd"/>
      <w:r w:rsidRPr="007424A3">
        <w:rPr>
          <w:rFonts w:eastAsia="宋体"/>
          <w:b/>
          <w:iCs/>
          <w:lang w:val="en-US" w:eastAsia="zh-CN"/>
        </w:rPr>
        <w:t xml:space="preserve"> are 3 for 120kHz, 15 for 480kHz, and 8 for 960kHz. </w:t>
      </w:r>
    </w:p>
    <w:bookmarkEnd w:id="4"/>
    <w:p w:rsidR="007424A3" w:rsidRPr="007424A3" w:rsidRDefault="007424A3" w:rsidP="004D5FA9">
      <w:pPr>
        <w:overflowPunct/>
        <w:autoSpaceDE/>
        <w:autoSpaceDN/>
        <w:adjustRightInd/>
        <w:spacing w:before="240" w:after="0"/>
        <w:jc w:val="both"/>
        <w:textAlignment w:val="auto"/>
        <w:rPr>
          <w:rFonts w:eastAsia="宋体"/>
          <w:b/>
          <w:iCs/>
          <w:lang w:val="en-US" w:eastAsia="zh-CN"/>
        </w:rPr>
      </w:pPr>
      <w:r w:rsidRPr="007424A3">
        <w:rPr>
          <w:rFonts w:eastAsia="宋体"/>
          <w:b/>
          <w:iCs/>
          <w:lang w:val="en-US" w:eastAsia="zh-CN"/>
        </w:rPr>
        <w:t>Proposal 1: Further check GSCN step</w:t>
      </w:r>
      <w:r w:rsidR="00DA6D5E">
        <w:rPr>
          <w:rFonts w:eastAsia="宋体"/>
          <w:b/>
          <w:iCs/>
          <w:lang w:val="en-US" w:eastAsia="zh-CN"/>
        </w:rPr>
        <w:t xml:space="preserve"> </w:t>
      </w:r>
      <w:r w:rsidRPr="007424A3">
        <w:rPr>
          <w:rFonts w:eastAsia="宋体"/>
          <w:b/>
          <w:iCs/>
          <w:lang w:val="en-US" w:eastAsia="zh-CN"/>
        </w:rPr>
        <w:t>size based on the agreed SU number</w:t>
      </w:r>
      <w:r>
        <w:rPr>
          <w:rFonts w:eastAsia="宋体"/>
          <w:b/>
          <w:iCs/>
          <w:lang w:val="en-US" w:eastAsia="zh-CN"/>
        </w:rPr>
        <w:t>s</w:t>
      </w:r>
      <w:r w:rsidRPr="007424A3">
        <w:rPr>
          <w:rFonts w:eastAsia="宋体"/>
          <w:b/>
          <w:iCs/>
          <w:lang w:val="en-US" w:eastAsia="zh-CN"/>
        </w:rPr>
        <w:t xml:space="preserve"> for licensed bands.</w:t>
      </w:r>
    </w:p>
    <w:bookmarkEnd w:id="5"/>
    <w:p w:rsidR="002A0081" w:rsidRDefault="007871B3" w:rsidP="004D5FA9">
      <w:pPr>
        <w:pStyle w:val="2"/>
        <w:spacing w:after="240"/>
        <w:rPr>
          <w:lang w:eastAsia="zh-CN"/>
        </w:rPr>
      </w:pPr>
      <w:r w:rsidRPr="007871B3">
        <w:rPr>
          <w:lang w:eastAsia="zh-CN"/>
        </w:rPr>
        <w:t>Unlicensed operation</w:t>
      </w:r>
    </w:p>
    <w:p w:rsidR="00D33FDC" w:rsidRPr="00D33FDC" w:rsidRDefault="00E03E3E" w:rsidP="00D33FDC">
      <w:pPr>
        <w:rPr>
          <w:rFonts w:eastAsia="等线"/>
          <w:lang w:eastAsia="zh-CN"/>
        </w:rPr>
      </w:pPr>
      <w:r>
        <w:rPr>
          <w:rFonts w:eastAsia="等线" w:hint="eastAsia"/>
          <w:lang w:eastAsia="zh-CN"/>
        </w:rPr>
        <w:t>F</w:t>
      </w:r>
      <w:r>
        <w:rPr>
          <w:rFonts w:eastAsia="等线"/>
          <w:lang w:eastAsia="zh-CN"/>
        </w:rPr>
        <w:t>or unlicensed operation, the design principle is based on fixed raster scheme.</w:t>
      </w:r>
      <w:r w:rsidR="00436705">
        <w:rPr>
          <w:rFonts w:eastAsia="等线"/>
          <w:lang w:eastAsia="zh-CN"/>
        </w:rPr>
        <w:t xml:space="preserve"> For channel raster, we reached following consensus:</w:t>
      </w:r>
    </w:p>
    <w:p w:rsidR="007871B3" w:rsidRPr="007871B3" w:rsidRDefault="007871B3" w:rsidP="007871B3">
      <w:pPr>
        <w:spacing w:after="120" w:line="256" w:lineRule="auto"/>
        <w:ind w:rightChars="14" w:right="28"/>
        <w:jc w:val="both"/>
        <w:rPr>
          <w:rFonts w:eastAsia="宋体"/>
          <w:i/>
          <w:szCs w:val="24"/>
          <w:lang w:val="en-US" w:eastAsia="zh-CN"/>
        </w:rPr>
      </w:pPr>
      <w:r w:rsidRPr="007871B3">
        <w:rPr>
          <w:rFonts w:eastAsia="宋体"/>
          <w:b/>
          <w:bCs/>
          <w:i/>
          <w:szCs w:val="24"/>
          <w:lang w:val="en-US" w:eastAsia="zh-CN"/>
        </w:rPr>
        <w:t>Agreement:</w:t>
      </w:r>
      <w:r w:rsidRPr="007871B3">
        <w:rPr>
          <w:rFonts w:eastAsia="宋体"/>
          <w:i/>
          <w:szCs w:val="24"/>
          <w:lang w:val="en-US" w:eastAsia="zh-CN"/>
        </w:rPr>
        <w:t xml:space="preserve"> </w:t>
      </w:r>
      <w:bookmarkStart w:id="6" w:name="_Hlk101366073"/>
      <w:r w:rsidRPr="007871B3">
        <w:rPr>
          <w:rFonts w:eastAsia="宋体"/>
          <w:i/>
          <w:szCs w:val="24"/>
          <w:lang w:val="en-US" w:eastAsia="zh-CN"/>
        </w:rPr>
        <w:t>Use the fixed RF channel raster with the step size of 1680 (100.8 MHz) as baseline to define the channel raster for the unlicensed band, a</w:t>
      </w:r>
      <w:bookmarkEnd w:id="6"/>
      <w:r w:rsidRPr="007871B3">
        <w:rPr>
          <w:rFonts w:eastAsia="宋体"/>
          <w:i/>
          <w:szCs w:val="24"/>
          <w:lang w:val="en-US" w:eastAsia="zh-CN"/>
        </w:rPr>
        <w:t>nd accordingly provide the channel raster numbers</w:t>
      </w:r>
    </w:p>
    <w:p w:rsidR="007871B3" w:rsidRPr="007871B3" w:rsidRDefault="007871B3" w:rsidP="007871B3">
      <w:pPr>
        <w:numPr>
          <w:ilvl w:val="0"/>
          <w:numId w:val="22"/>
        </w:numPr>
        <w:overflowPunct/>
        <w:autoSpaceDE/>
        <w:autoSpaceDN/>
        <w:adjustRightInd/>
        <w:spacing w:after="120" w:line="256" w:lineRule="auto"/>
        <w:ind w:rightChars="14" w:right="28"/>
        <w:jc w:val="both"/>
        <w:textAlignment w:val="auto"/>
        <w:rPr>
          <w:rFonts w:eastAsia="MS Mincho"/>
          <w:i/>
          <w:szCs w:val="24"/>
          <w:lang w:val="en-US" w:eastAsia="zh-CN"/>
        </w:rPr>
      </w:pPr>
      <w:r w:rsidRPr="007871B3">
        <w:rPr>
          <w:rFonts w:eastAsia="MS Mincho"/>
          <w:i/>
          <w:szCs w:val="24"/>
          <w:lang w:val="en-US" w:eastAsia="zh-CN"/>
        </w:rPr>
        <w:t>To Check if the above solution can support CA with different bandwidth combinations</w:t>
      </w:r>
    </w:p>
    <w:p w:rsidR="007871B3" w:rsidRPr="00290EB2" w:rsidRDefault="007871B3" w:rsidP="007871B3">
      <w:pPr>
        <w:numPr>
          <w:ilvl w:val="1"/>
          <w:numId w:val="22"/>
        </w:numPr>
        <w:overflowPunct/>
        <w:autoSpaceDE/>
        <w:autoSpaceDN/>
        <w:adjustRightInd/>
        <w:spacing w:after="120" w:line="256" w:lineRule="auto"/>
        <w:ind w:rightChars="14" w:right="28"/>
        <w:jc w:val="both"/>
        <w:textAlignment w:val="auto"/>
        <w:rPr>
          <w:rFonts w:eastAsia="MS Mincho"/>
          <w:i/>
          <w:szCs w:val="24"/>
          <w:lang w:val="en-US" w:eastAsia="zh-CN"/>
        </w:rPr>
      </w:pPr>
      <w:r w:rsidRPr="007871B3">
        <w:rPr>
          <w:rFonts w:eastAsia="MS Mincho"/>
          <w:i/>
          <w:szCs w:val="24"/>
          <w:lang w:val="en-US" w:eastAsia="zh-CN"/>
        </w:rPr>
        <w:t>If there is issue identified, then the above agreement can be revisited</w:t>
      </w:r>
    </w:p>
    <w:p w:rsidR="00436705" w:rsidRDefault="00436705" w:rsidP="00436705">
      <w:pPr>
        <w:overflowPunct/>
        <w:autoSpaceDE/>
        <w:autoSpaceDN/>
        <w:adjustRightInd/>
        <w:spacing w:after="120" w:line="256" w:lineRule="auto"/>
        <w:ind w:rightChars="14" w:right="28"/>
        <w:jc w:val="both"/>
        <w:textAlignment w:val="auto"/>
        <w:rPr>
          <w:rFonts w:eastAsia="MS Mincho"/>
          <w:szCs w:val="24"/>
          <w:lang w:val="en-US" w:eastAsia="zh-CN"/>
        </w:rPr>
      </w:pPr>
      <w:r>
        <w:rPr>
          <w:rFonts w:eastAsiaTheme="minorEastAsia" w:hint="eastAsia"/>
          <w:szCs w:val="24"/>
          <w:lang w:val="en-US" w:eastAsia="zh-CN"/>
        </w:rPr>
        <w:t>F</w:t>
      </w:r>
      <w:r>
        <w:rPr>
          <w:rFonts w:eastAsiaTheme="minorEastAsia"/>
          <w:szCs w:val="24"/>
          <w:lang w:val="en-US" w:eastAsia="zh-CN"/>
        </w:rPr>
        <w:t xml:space="preserve">rom our perspective, </w:t>
      </w:r>
      <w:r>
        <w:rPr>
          <w:rFonts w:eastAsiaTheme="minorEastAsia" w:hint="eastAsia"/>
          <w:szCs w:val="24"/>
          <w:lang w:val="en-US" w:eastAsia="zh-CN"/>
        </w:rPr>
        <w:t>th</w:t>
      </w:r>
      <w:r>
        <w:rPr>
          <w:rFonts w:eastAsiaTheme="minorEastAsia"/>
          <w:szCs w:val="24"/>
          <w:lang w:val="en-US" w:eastAsia="zh-CN"/>
        </w:rPr>
        <w:t xml:space="preserve">e fixed RF channel raster with the step size of 1680 (100.8 </w:t>
      </w:r>
      <w:r>
        <w:rPr>
          <w:rFonts w:eastAsiaTheme="minorEastAsia" w:hint="eastAsia"/>
          <w:szCs w:val="24"/>
          <w:lang w:val="en-US" w:eastAsia="zh-CN"/>
        </w:rPr>
        <w:t>M</w:t>
      </w:r>
      <w:r>
        <w:rPr>
          <w:rFonts w:eastAsiaTheme="minorEastAsia"/>
          <w:szCs w:val="24"/>
          <w:lang w:val="en-US" w:eastAsia="zh-CN"/>
        </w:rPr>
        <w:t>Hz) is applied for 100MHz fixed channels. For other channel bandwidths, we haven’t agreed on the step size for channel raster.</w:t>
      </w:r>
    </w:p>
    <w:p w:rsidR="00436705" w:rsidRDefault="00436705" w:rsidP="00436705">
      <w:pPr>
        <w:overflowPunct/>
        <w:autoSpaceDE/>
        <w:autoSpaceDN/>
        <w:adjustRightInd/>
        <w:spacing w:after="120" w:line="256" w:lineRule="auto"/>
        <w:ind w:rightChars="14" w:right="28"/>
        <w:jc w:val="both"/>
        <w:textAlignment w:val="auto"/>
        <w:rPr>
          <w:rFonts w:eastAsiaTheme="minorEastAsia"/>
          <w:b/>
          <w:szCs w:val="24"/>
          <w:lang w:val="en-US" w:eastAsia="zh-CN"/>
        </w:rPr>
      </w:pPr>
      <w:bookmarkStart w:id="7" w:name="_Hlk101368149"/>
      <w:r w:rsidRPr="00436705">
        <w:rPr>
          <w:rFonts w:eastAsiaTheme="minorEastAsia" w:hint="eastAsia"/>
          <w:b/>
          <w:szCs w:val="24"/>
          <w:lang w:val="en-US" w:eastAsia="zh-CN"/>
        </w:rPr>
        <w:t>O</w:t>
      </w:r>
      <w:r w:rsidRPr="00436705">
        <w:rPr>
          <w:rFonts w:eastAsiaTheme="minorEastAsia"/>
          <w:b/>
          <w:szCs w:val="24"/>
          <w:lang w:val="en-US" w:eastAsia="zh-CN"/>
        </w:rPr>
        <w:t>bservation 2: The step size of 1680 (100.8MHz) apply for the channel raster of 100MHz fixed channels.</w:t>
      </w:r>
    </w:p>
    <w:bookmarkEnd w:id="7"/>
    <w:p w:rsidR="00F62299" w:rsidRDefault="00F62299" w:rsidP="00436705">
      <w:pPr>
        <w:overflowPunct/>
        <w:autoSpaceDE/>
        <w:autoSpaceDN/>
        <w:adjustRightInd/>
        <w:spacing w:after="120" w:line="256" w:lineRule="auto"/>
        <w:ind w:rightChars="14" w:right="28"/>
        <w:jc w:val="both"/>
        <w:textAlignment w:val="auto"/>
        <w:rPr>
          <w:rFonts w:eastAsiaTheme="minorEastAsia"/>
          <w:szCs w:val="24"/>
          <w:lang w:val="en-US" w:eastAsia="zh-CN"/>
        </w:rPr>
      </w:pPr>
      <w:r w:rsidRPr="00F62299">
        <w:rPr>
          <w:rFonts w:eastAsiaTheme="minorEastAsia" w:hint="eastAsia"/>
          <w:szCs w:val="24"/>
          <w:lang w:val="en-US" w:eastAsia="zh-CN"/>
        </w:rPr>
        <w:t>F</w:t>
      </w:r>
      <w:r w:rsidRPr="00F62299">
        <w:rPr>
          <w:rFonts w:eastAsiaTheme="minorEastAsia"/>
          <w:szCs w:val="24"/>
          <w:lang w:val="en-US" w:eastAsia="zh-CN"/>
        </w:rPr>
        <w:t xml:space="preserve">or </w:t>
      </w:r>
      <w:r>
        <w:rPr>
          <w:rFonts w:eastAsiaTheme="minorEastAsia"/>
          <w:szCs w:val="24"/>
          <w:lang w:val="en-US" w:eastAsia="zh-CN"/>
        </w:rPr>
        <w:t>fixed channel with 400MHz bandwidth</w:t>
      </w:r>
      <w:r w:rsidR="00EE20DD">
        <w:rPr>
          <w:rFonts w:eastAsiaTheme="minorEastAsia"/>
          <w:szCs w:val="24"/>
          <w:lang w:val="en-US" w:eastAsia="zh-CN"/>
        </w:rPr>
        <w:t xml:space="preserve">, the granularity of channel raster should be around 400MHz. </w:t>
      </w:r>
      <w:bookmarkStart w:id="8" w:name="_Hlk101365323"/>
      <w:r w:rsidR="00EE20DD">
        <w:rPr>
          <w:rFonts w:eastAsiaTheme="minorEastAsia"/>
          <w:szCs w:val="24"/>
          <w:lang w:val="en-US" w:eastAsia="zh-CN"/>
        </w:rPr>
        <w:t>Considering the step size of RF channel raster should be multiple times of global frequency channel raster, the step size can be picked as 6667 (400.02 MHz) to derive the channel raster for 400MHz channel bandwidth.</w:t>
      </w:r>
    </w:p>
    <w:bookmarkEnd w:id="8"/>
    <w:p w:rsidR="00EE20DD" w:rsidRPr="007871B3" w:rsidRDefault="00EE20DD" w:rsidP="00436705">
      <w:pPr>
        <w:overflowPunct/>
        <w:autoSpaceDE/>
        <w:autoSpaceDN/>
        <w:adjustRightInd/>
        <w:spacing w:after="120" w:line="256" w:lineRule="auto"/>
        <w:ind w:rightChars="14" w:right="28"/>
        <w:jc w:val="both"/>
        <w:textAlignment w:val="auto"/>
        <w:rPr>
          <w:rFonts w:eastAsiaTheme="minorEastAsia"/>
          <w:szCs w:val="24"/>
          <w:lang w:val="en-US" w:eastAsia="zh-CN"/>
        </w:rPr>
      </w:pPr>
      <w:r>
        <w:rPr>
          <w:rFonts w:eastAsiaTheme="minorEastAsia" w:hint="eastAsia"/>
          <w:szCs w:val="24"/>
          <w:lang w:val="en-US" w:eastAsia="zh-CN"/>
        </w:rPr>
        <w:t>S</w:t>
      </w:r>
      <w:r>
        <w:rPr>
          <w:rFonts w:eastAsiaTheme="minorEastAsia"/>
          <w:szCs w:val="24"/>
          <w:lang w:val="en-US" w:eastAsia="zh-CN"/>
        </w:rPr>
        <w:t xml:space="preserve">imilarly, for fixed channel with 800, 1600, 2000 </w:t>
      </w:r>
      <w:r>
        <w:rPr>
          <w:rFonts w:eastAsiaTheme="minorEastAsia" w:hint="eastAsia"/>
          <w:szCs w:val="24"/>
          <w:lang w:val="en-US" w:eastAsia="zh-CN"/>
        </w:rPr>
        <w:t>M</w:t>
      </w:r>
      <w:r>
        <w:rPr>
          <w:rFonts w:eastAsiaTheme="minorEastAsia"/>
          <w:szCs w:val="24"/>
          <w:lang w:val="en-US" w:eastAsia="zh-CN"/>
        </w:rPr>
        <w:t>Hz bandwidths, c</w:t>
      </w:r>
      <w:r w:rsidRPr="00EE20DD">
        <w:rPr>
          <w:rFonts w:eastAsiaTheme="minorEastAsia"/>
          <w:szCs w:val="24"/>
          <w:lang w:val="en-US" w:eastAsia="zh-CN"/>
        </w:rPr>
        <w:t xml:space="preserve">onsidering the step size of RF channel raster should be multiple times of global frequency channel raster, the step size can be picked as </w:t>
      </w:r>
      <w:bookmarkStart w:id="9" w:name="_Hlk101366093"/>
      <w:r>
        <w:rPr>
          <w:rFonts w:eastAsiaTheme="minorEastAsia"/>
          <w:szCs w:val="24"/>
          <w:lang w:val="en-US" w:eastAsia="zh-CN"/>
        </w:rPr>
        <w:t>13334</w:t>
      </w:r>
      <w:r w:rsidRPr="00EE20DD">
        <w:rPr>
          <w:rFonts w:eastAsiaTheme="minorEastAsia"/>
          <w:szCs w:val="24"/>
          <w:lang w:val="en-US" w:eastAsia="zh-CN"/>
        </w:rPr>
        <w:t xml:space="preserve"> (</w:t>
      </w:r>
      <w:r>
        <w:rPr>
          <w:rFonts w:eastAsiaTheme="minorEastAsia"/>
          <w:szCs w:val="24"/>
          <w:lang w:val="en-US" w:eastAsia="zh-CN"/>
        </w:rPr>
        <w:t>8</w:t>
      </w:r>
      <w:r w:rsidRPr="00EE20DD">
        <w:rPr>
          <w:rFonts w:eastAsiaTheme="minorEastAsia"/>
          <w:szCs w:val="24"/>
          <w:lang w:val="en-US" w:eastAsia="zh-CN"/>
        </w:rPr>
        <w:t>00.0</w:t>
      </w:r>
      <w:r>
        <w:rPr>
          <w:rFonts w:eastAsiaTheme="minorEastAsia"/>
          <w:szCs w:val="24"/>
          <w:lang w:val="en-US" w:eastAsia="zh-CN"/>
        </w:rPr>
        <w:t>4</w:t>
      </w:r>
      <w:r w:rsidRPr="00EE20DD">
        <w:rPr>
          <w:rFonts w:eastAsiaTheme="minorEastAsia"/>
          <w:szCs w:val="24"/>
          <w:lang w:val="en-US" w:eastAsia="zh-CN"/>
        </w:rPr>
        <w:t xml:space="preserve"> MHz)</w:t>
      </w:r>
      <w:r>
        <w:rPr>
          <w:rFonts w:eastAsiaTheme="minorEastAsia"/>
          <w:szCs w:val="24"/>
          <w:lang w:val="en-US" w:eastAsia="zh-CN"/>
        </w:rPr>
        <w:t xml:space="preserve">, </w:t>
      </w:r>
      <w:r w:rsidR="00F10DBD">
        <w:rPr>
          <w:rFonts w:eastAsiaTheme="minorEastAsia"/>
          <w:szCs w:val="24"/>
          <w:lang w:val="en-US" w:eastAsia="zh-CN"/>
        </w:rPr>
        <w:t xml:space="preserve">26667 (1600.02 MHz), 33334 (2000.04 MHz) </w:t>
      </w:r>
      <w:r w:rsidRPr="00EE20DD">
        <w:rPr>
          <w:rFonts w:eastAsiaTheme="minorEastAsia"/>
          <w:szCs w:val="24"/>
          <w:lang w:val="en-US" w:eastAsia="zh-CN"/>
        </w:rPr>
        <w:t xml:space="preserve">to derive the channel raster for </w:t>
      </w:r>
      <w:r w:rsidR="00F10DBD">
        <w:rPr>
          <w:rFonts w:eastAsiaTheme="minorEastAsia"/>
          <w:szCs w:val="24"/>
          <w:lang w:val="en-US" w:eastAsia="zh-CN"/>
        </w:rPr>
        <w:t xml:space="preserve">800, 1600, 2000 </w:t>
      </w:r>
      <w:r w:rsidR="00F10DBD">
        <w:rPr>
          <w:rFonts w:eastAsiaTheme="minorEastAsia" w:hint="eastAsia"/>
          <w:szCs w:val="24"/>
          <w:lang w:val="en-US" w:eastAsia="zh-CN"/>
        </w:rPr>
        <w:t>MH</w:t>
      </w:r>
      <w:r w:rsidR="00F10DBD">
        <w:rPr>
          <w:rFonts w:eastAsiaTheme="minorEastAsia"/>
          <w:szCs w:val="24"/>
          <w:lang w:val="en-US" w:eastAsia="zh-CN"/>
        </w:rPr>
        <w:t>z</w:t>
      </w:r>
      <w:r w:rsidRPr="00EE20DD">
        <w:rPr>
          <w:rFonts w:eastAsiaTheme="minorEastAsia"/>
          <w:szCs w:val="24"/>
          <w:lang w:val="en-US" w:eastAsia="zh-CN"/>
        </w:rPr>
        <w:t xml:space="preserve"> channel bandwidth</w:t>
      </w:r>
      <w:bookmarkEnd w:id="9"/>
      <w:r w:rsidRPr="00EE20DD">
        <w:rPr>
          <w:rFonts w:eastAsiaTheme="minorEastAsia"/>
          <w:szCs w:val="24"/>
          <w:lang w:val="en-US" w:eastAsia="zh-CN"/>
        </w:rPr>
        <w:t>.</w:t>
      </w:r>
    </w:p>
    <w:p w:rsidR="00F10DBD" w:rsidRDefault="00F10DBD" w:rsidP="00F10DBD">
      <w:pPr>
        <w:overflowPunct/>
        <w:autoSpaceDE/>
        <w:autoSpaceDN/>
        <w:adjustRightInd/>
        <w:ind w:right="281"/>
        <w:jc w:val="both"/>
        <w:textAlignment w:val="auto"/>
        <w:rPr>
          <w:rFonts w:eastAsiaTheme="minorEastAsia"/>
          <w:b/>
          <w:szCs w:val="24"/>
          <w:lang w:val="en-US" w:eastAsia="zh-CN"/>
        </w:rPr>
      </w:pPr>
      <w:r w:rsidRPr="00267582">
        <w:rPr>
          <w:rFonts w:eastAsia="宋体"/>
          <w:b/>
          <w:bCs/>
          <w:lang w:val="en-US" w:eastAsia="zh-CN"/>
        </w:rPr>
        <w:t xml:space="preserve">Proposal 2: Use the fixed RF channel raster with the step size of </w:t>
      </w:r>
      <w:r w:rsidR="00267582" w:rsidRPr="00267582">
        <w:rPr>
          <w:rFonts w:eastAsiaTheme="minorEastAsia"/>
          <w:b/>
          <w:szCs w:val="24"/>
          <w:lang w:val="en-US" w:eastAsia="zh-CN"/>
        </w:rPr>
        <w:t>6667 (400.02 MHz)</w:t>
      </w:r>
      <w:r w:rsidR="00267582">
        <w:rPr>
          <w:rFonts w:eastAsiaTheme="minorEastAsia"/>
          <w:b/>
          <w:szCs w:val="24"/>
          <w:lang w:val="en-US" w:eastAsia="zh-CN"/>
        </w:rPr>
        <w:t xml:space="preserve">, </w:t>
      </w:r>
      <w:r w:rsidR="00267582" w:rsidRPr="00267582">
        <w:rPr>
          <w:rFonts w:eastAsiaTheme="minorEastAsia"/>
          <w:b/>
          <w:szCs w:val="24"/>
          <w:lang w:val="en-US" w:eastAsia="zh-CN"/>
        </w:rPr>
        <w:t xml:space="preserve">13334 </w:t>
      </w:r>
      <w:r w:rsidRPr="00267582">
        <w:rPr>
          <w:rFonts w:eastAsiaTheme="minorEastAsia"/>
          <w:b/>
          <w:szCs w:val="24"/>
          <w:lang w:val="en-US" w:eastAsia="zh-CN"/>
        </w:rPr>
        <w:t xml:space="preserve">(800.04 MHz), 26667 (1600.02 MHz), 33334 (2000.04 MHz) to derive the channel raster for </w:t>
      </w:r>
      <w:r w:rsidR="00267582">
        <w:rPr>
          <w:rFonts w:eastAsiaTheme="minorEastAsia"/>
          <w:b/>
          <w:szCs w:val="24"/>
          <w:lang w:val="en-US" w:eastAsia="zh-CN"/>
        </w:rPr>
        <w:t xml:space="preserve">400, </w:t>
      </w:r>
      <w:r w:rsidRPr="00267582">
        <w:rPr>
          <w:rFonts w:eastAsiaTheme="minorEastAsia"/>
          <w:b/>
          <w:szCs w:val="24"/>
          <w:lang w:val="en-US" w:eastAsia="zh-CN"/>
        </w:rPr>
        <w:t xml:space="preserve">800, 1600, 2000 </w:t>
      </w:r>
      <w:r w:rsidRPr="00267582">
        <w:rPr>
          <w:rFonts w:eastAsiaTheme="minorEastAsia" w:hint="eastAsia"/>
          <w:b/>
          <w:szCs w:val="24"/>
          <w:lang w:val="en-US" w:eastAsia="zh-CN"/>
        </w:rPr>
        <w:t>MH</w:t>
      </w:r>
      <w:r w:rsidRPr="00267582">
        <w:rPr>
          <w:rFonts w:eastAsiaTheme="minorEastAsia"/>
          <w:b/>
          <w:szCs w:val="24"/>
          <w:lang w:val="en-US" w:eastAsia="zh-CN"/>
        </w:rPr>
        <w:t xml:space="preserve">z channel bandwidths </w:t>
      </w:r>
      <w:r w:rsidR="00267582" w:rsidRPr="00267582">
        <w:rPr>
          <w:rFonts w:eastAsiaTheme="minorEastAsia"/>
          <w:b/>
          <w:szCs w:val="24"/>
          <w:lang w:val="en-US" w:eastAsia="zh-CN"/>
        </w:rPr>
        <w:t>for the unlicensed band in FR2-2.</w:t>
      </w:r>
    </w:p>
    <w:p w:rsidR="00267582" w:rsidRPr="009469E1" w:rsidRDefault="009469E1" w:rsidP="00F10DBD">
      <w:pPr>
        <w:overflowPunct/>
        <w:autoSpaceDE/>
        <w:autoSpaceDN/>
        <w:adjustRightInd/>
        <w:ind w:right="281"/>
        <w:jc w:val="both"/>
        <w:textAlignment w:val="auto"/>
        <w:rPr>
          <w:rFonts w:eastAsiaTheme="minorEastAsia"/>
          <w:szCs w:val="24"/>
          <w:lang w:val="en-US" w:eastAsia="zh-CN"/>
        </w:rPr>
      </w:pPr>
      <w:r w:rsidRPr="009469E1">
        <w:rPr>
          <w:rFonts w:eastAsiaTheme="minorEastAsia" w:hint="eastAsia"/>
          <w:szCs w:val="24"/>
          <w:lang w:val="en-US" w:eastAsia="zh-CN"/>
        </w:rPr>
        <w:t>F</w:t>
      </w:r>
      <w:r w:rsidRPr="009469E1">
        <w:rPr>
          <w:rFonts w:eastAsiaTheme="minorEastAsia"/>
          <w:szCs w:val="24"/>
          <w:lang w:val="en-US" w:eastAsia="zh-CN"/>
        </w:rPr>
        <w:t xml:space="preserve">or sync raster, </w:t>
      </w:r>
      <w:r>
        <w:rPr>
          <w:rFonts w:eastAsiaTheme="minorEastAsia"/>
          <w:szCs w:val="24"/>
          <w:lang w:val="en-US" w:eastAsia="zh-CN"/>
        </w:rPr>
        <w:t>we reached the following consensus:</w:t>
      </w:r>
    </w:p>
    <w:p w:rsidR="007871B3" w:rsidRPr="007871B3" w:rsidRDefault="007871B3" w:rsidP="00F10DBD">
      <w:pPr>
        <w:overflowPunct/>
        <w:autoSpaceDE/>
        <w:autoSpaceDN/>
        <w:adjustRightInd/>
        <w:ind w:right="281"/>
        <w:jc w:val="both"/>
        <w:textAlignment w:val="auto"/>
        <w:rPr>
          <w:rFonts w:eastAsia="宋体"/>
          <w:i/>
          <w:lang w:val="en-US" w:eastAsia="zh-CN"/>
        </w:rPr>
      </w:pPr>
      <w:r w:rsidRPr="007871B3">
        <w:rPr>
          <w:rFonts w:eastAsia="宋体"/>
          <w:b/>
          <w:bCs/>
          <w:i/>
          <w:lang w:val="en-US" w:eastAsia="zh-CN"/>
        </w:rPr>
        <w:t xml:space="preserve">Agreement: </w:t>
      </w:r>
      <w:r w:rsidRPr="007871B3">
        <w:rPr>
          <w:rFonts w:eastAsia="宋体"/>
          <w:i/>
          <w:lang w:val="en-US" w:eastAsia="zh-CN"/>
        </w:rPr>
        <w:t>Specify SSB SCS 960KHz in the GSCN and add a note to clarify that 960KHz SCS cannot be used for initial access.</w:t>
      </w:r>
    </w:p>
    <w:p w:rsidR="00DB75B6" w:rsidRDefault="009469E1" w:rsidP="00E106E5">
      <w:pPr>
        <w:rPr>
          <w:rFonts w:eastAsia="等线"/>
          <w:lang w:val="en-US" w:eastAsia="zh-CN"/>
        </w:rPr>
      </w:pPr>
      <w:bookmarkStart w:id="10" w:name="_Hlk101367452"/>
      <w:r>
        <w:rPr>
          <w:rFonts w:eastAsia="等线" w:hint="eastAsia"/>
          <w:lang w:val="en-US" w:eastAsia="zh-CN"/>
        </w:rPr>
        <w:t>F</w:t>
      </w:r>
      <w:r>
        <w:rPr>
          <w:rFonts w:eastAsia="等线"/>
          <w:lang w:val="en-US" w:eastAsia="zh-CN"/>
        </w:rPr>
        <w:t>or SSB SCS 120kHz with 100MHz minimum channel bandwidth, the granularity of SSB is around 100MHz. The GSCN step size for 120kHz is 5 (100M/17.28M)</w:t>
      </w:r>
      <w:r w:rsidR="00290EB2">
        <w:rPr>
          <w:rFonts w:eastAsia="等线"/>
          <w:lang w:val="en-US" w:eastAsia="zh-CN"/>
        </w:rPr>
        <w:t>;</w:t>
      </w:r>
    </w:p>
    <w:bookmarkEnd w:id="10"/>
    <w:p w:rsidR="00290EB2" w:rsidRDefault="00290EB2" w:rsidP="00E106E5">
      <w:pPr>
        <w:rPr>
          <w:rFonts w:eastAsia="等线"/>
          <w:lang w:val="en-US" w:eastAsia="zh-CN"/>
        </w:rPr>
      </w:pPr>
      <w:r w:rsidRPr="00290EB2">
        <w:rPr>
          <w:rFonts w:eastAsia="等线"/>
          <w:lang w:val="en-US" w:eastAsia="zh-CN"/>
        </w:rPr>
        <w:lastRenderedPageBreak/>
        <w:t xml:space="preserve">For SSB SCS </w:t>
      </w:r>
      <w:r>
        <w:rPr>
          <w:rFonts w:eastAsia="等线"/>
          <w:lang w:val="en-US" w:eastAsia="zh-CN"/>
        </w:rPr>
        <w:t>480</w:t>
      </w:r>
      <w:r w:rsidRPr="00290EB2">
        <w:rPr>
          <w:rFonts w:eastAsia="等线"/>
          <w:lang w:val="en-US" w:eastAsia="zh-CN"/>
        </w:rPr>
        <w:t xml:space="preserve">kHz with </w:t>
      </w:r>
      <w:r>
        <w:rPr>
          <w:rFonts w:eastAsia="等线"/>
          <w:lang w:val="en-US" w:eastAsia="zh-CN"/>
        </w:rPr>
        <w:t>4</w:t>
      </w:r>
      <w:r w:rsidRPr="00290EB2">
        <w:rPr>
          <w:rFonts w:eastAsia="等线"/>
          <w:lang w:val="en-US" w:eastAsia="zh-CN"/>
        </w:rPr>
        <w:t xml:space="preserve">00MHz minimum channel bandwidth, the granularity of SSB is around </w:t>
      </w:r>
      <w:r>
        <w:rPr>
          <w:rFonts w:eastAsia="等线"/>
          <w:lang w:val="en-US" w:eastAsia="zh-CN"/>
        </w:rPr>
        <w:t>4</w:t>
      </w:r>
      <w:r w:rsidRPr="00290EB2">
        <w:rPr>
          <w:rFonts w:eastAsia="等线"/>
          <w:lang w:val="en-US" w:eastAsia="zh-CN"/>
        </w:rPr>
        <w:t xml:space="preserve">00MHz. The GSCN step size for </w:t>
      </w:r>
      <w:r>
        <w:rPr>
          <w:rFonts w:eastAsia="等线"/>
          <w:lang w:val="en-US" w:eastAsia="zh-CN"/>
        </w:rPr>
        <w:t>480</w:t>
      </w:r>
      <w:r w:rsidRPr="00290EB2">
        <w:rPr>
          <w:rFonts w:eastAsia="等线"/>
          <w:lang w:val="en-US" w:eastAsia="zh-CN"/>
        </w:rPr>
        <w:t xml:space="preserve">kHz is </w:t>
      </w:r>
      <w:r>
        <w:rPr>
          <w:rFonts w:eastAsia="等线"/>
          <w:lang w:val="en-US" w:eastAsia="zh-CN"/>
        </w:rPr>
        <w:t>23</w:t>
      </w:r>
      <w:r w:rsidRPr="00290EB2">
        <w:rPr>
          <w:rFonts w:eastAsia="等线"/>
          <w:lang w:val="en-US" w:eastAsia="zh-CN"/>
        </w:rPr>
        <w:t xml:space="preserve"> (</w:t>
      </w:r>
      <w:r>
        <w:rPr>
          <w:rFonts w:eastAsia="等线"/>
          <w:lang w:val="en-US" w:eastAsia="zh-CN"/>
        </w:rPr>
        <w:t>4</w:t>
      </w:r>
      <w:r w:rsidRPr="00290EB2">
        <w:rPr>
          <w:rFonts w:eastAsia="等线"/>
          <w:lang w:val="en-US" w:eastAsia="zh-CN"/>
        </w:rPr>
        <w:t>00M/17.28M);</w:t>
      </w:r>
    </w:p>
    <w:p w:rsidR="00290EB2" w:rsidRDefault="00290EB2" w:rsidP="00E106E5">
      <w:pPr>
        <w:rPr>
          <w:rFonts w:eastAsia="等线"/>
          <w:lang w:val="en-US" w:eastAsia="zh-CN"/>
        </w:rPr>
      </w:pPr>
      <w:r w:rsidRPr="00290EB2">
        <w:rPr>
          <w:rFonts w:eastAsia="等线"/>
          <w:lang w:val="en-US" w:eastAsia="zh-CN"/>
        </w:rPr>
        <w:t xml:space="preserve">For SSB SCS </w:t>
      </w:r>
      <w:r>
        <w:rPr>
          <w:rFonts w:eastAsia="等线"/>
          <w:lang w:val="en-US" w:eastAsia="zh-CN"/>
        </w:rPr>
        <w:t>96</w:t>
      </w:r>
      <w:r w:rsidRPr="00290EB2">
        <w:rPr>
          <w:rFonts w:eastAsia="等线"/>
          <w:lang w:val="en-US" w:eastAsia="zh-CN"/>
        </w:rPr>
        <w:t xml:space="preserve">0kHz with 400MHz minimum channel bandwidth, the granularity of SSB is around 400MHz. The GSCN step size for </w:t>
      </w:r>
      <w:r>
        <w:rPr>
          <w:rFonts w:eastAsia="等线"/>
          <w:lang w:val="en-US" w:eastAsia="zh-CN"/>
        </w:rPr>
        <w:t>960kHz</w:t>
      </w:r>
      <w:r w:rsidRPr="00290EB2">
        <w:rPr>
          <w:rFonts w:eastAsia="等线"/>
          <w:lang w:val="en-US" w:eastAsia="zh-CN"/>
        </w:rPr>
        <w:t xml:space="preserve"> is 23 (400M/17.28M);</w:t>
      </w:r>
    </w:p>
    <w:p w:rsidR="00290EB2" w:rsidRPr="00290EB2" w:rsidRDefault="00290EB2" w:rsidP="00E106E5">
      <w:pPr>
        <w:rPr>
          <w:rFonts w:eastAsia="等线"/>
          <w:b/>
          <w:lang w:val="en-US" w:eastAsia="zh-CN"/>
        </w:rPr>
      </w:pPr>
      <w:r w:rsidRPr="00290EB2">
        <w:rPr>
          <w:rFonts w:eastAsia="等线" w:hint="eastAsia"/>
          <w:b/>
          <w:lang w:val="en-US" w:eastAsia="zh-CN"/>
        </w:rPr>
        <w:t>P</w:t>
      </w:r>
      <w:r w:rsidRPr="00290EB2">
        <w:rPr>
          <w:rFonts w:eastAsia="等线"/>
          <w:b/>
          <w:lang w:val="en-US" w:eastAsia="zh-CN"/>
        </w:rPr>
        <w:t>roposal 3: Use GSCN step size of 5 for 120kHz, 23 for 480 kHz, 23 for 960 kHz to derive the sync raster number for unlicensed band.</w:t>
      </w:r>
    </w:p>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sidR="00DA6D5E">
        <w:rPr>
          <w:rFonts w:eastAsia="宋体"/>
          <w:lang w:eastAsia="zh-CN"/>
        </w:rPr>
        <w:t xml:space="preserve">further </w:t>
      </w:r>
      <w:r>
        <w:rPr>
          <w:rFonts w:eastAsia="宋体"/>
          <w:lang w:eastAsia="zh-CN"/>
        </w:rPr>
        <w:t>discusses</w:t>
      </w:r>
      <w:r w:rsidR="00DA6D5E">
        <w:rPr>
          <w:rFonts w:eastAsia="宋体"/>
          <w:lang w:eastAsia="zh-CN"/>
        </w:rPr>
        <w:t xml:space="preserve"> channel raster and sync raster</w:t>
      </w:r>
      <w:r w:rsidR="004F18C9">
        <w:rPr>
          <w:rFonts w:eastAsia="宋体"/>
          <w:lang w:eastAsia="zh-CN"/>
        </w:rPr>
        <w:t xml:space="preserve"> </w:t>
      </w:r>
      <w:r w:rsidR="00697375" w:rsidRPr="00697375">
        <w:rPr>
          <w:rFonts w:eastAsia="宋体"/>
          <w:lang w:eastAsia="zh-CN"/>
        </w:rPr>
        <w:t xml:space="preserve">problem for </w:t>
      </w:r>
      <w:r w:rsidR="00DA6D5E">
        <w:rPr>
          <w:rFonts w:eastAsia="宋体"/>
          <w:lang w:eastAsia="zh-CN"/>
        </w:rPr>
        <w:t>licensed and unlicensed bands in FR2-2</w:t>
      </w:r>
      <w:r w:rsidR="00925858">
        <w:rPr>
          <w:rFonts w:eastAsia="宋体"/>
          <w:lang w:eastAsia="zh-CN"/>
        </w:rPr>
        <w:t>. The following observations and proposals are made:</w:t>
      </w:r>
    </w:p>
    <w:p w:rsidR="00AF1360" w:rsidRPr="00AF1360" w:rsidRDefault="00AF1360" w:rsidP="0033788D">
      <w:pPr>
        <w:jc w:val="both"/>
        <w:rPr>
          <w:rFonts w:eastAsia="等线"/>
          <w:b/>
          <w:iCs/>
          <w:lang w:val="en-US" w:eastAsia="zh-CN"/>
        </w:rPr>
      </w:pPr>
      <w:r w:rsidRPr="00AF1360">
        <w:rPr>
          <w:rFonts w:eastAsia="等线" w:hint="eastAsia"/>
          <w:b/>
          <w:iCs/>
          <w:lang w:val="en-US" w:eastAsia="zh-CN"/>
        </w:rPr>
        <w:t>O</w:t>
      </w:r>
      <w:r w:rsidRPr="00AF1360">
        <w:rPr>
          <w:rFonts w:eastAsia="等线"/>
          <w:b/>
          <w:iCs/>
          <w:lang w:val="en-US" w:eastAsia="zh-CN"/>
        </w:rPr>
        <w:t>bservation 1: Based on the newly agreed SU numbers, GSCN step</w:t>
      </w:r>
      <w:r w:rsidR="00DA6D5E">
        <w:rPr>
          <w:rFonts w:eastAsia="等线"/>
          <w:b/>
          <w:iCs/>
          <w:lang w:val="en-US" w:eastAsia="zh-CN"/>
        </w:rPr>
        <w:t xml:space="preserve"> </w:t>
      </w:r>
      <w:r w:rsidRPr="00AF1360">
        <w:rPr>
          <w:rFonts w:eastAsia="等线"/>
          <w:b/>
          <w:iCs/>
          <w:lang w:val="en-US" w:eastAsia="zh-CN"/>
        </w:rPr>
        <w:t xml:space="preserve">sizes for different SSB </w:t>
      </w:r>
      <w:proofErr w:type="spellStart"/>
      <w:r w:rsidRPr="00AF1360">
        <w:rPr>
          <w:rFonts w:eastAsia="等线"/>
          <w:b/>
          <w:iCs/>
          <w:lang w:val="en-US" w:eastAsia="zh-CN"/>
        </w:rPr>
        <w:t>SCSes</w:t>
      </w:r>
      <w:proofErr w:type="spellEnd"/>
      <w:r w:rsidRPr="00AF1360">
        <w:rPr>
          <w:rFonts w:eastAsia="等线"/>
          <w:b/>
          <w:iCs/>
          <w:lang w:val="en-US" w:eastAsia="zh-CN"/>
        </w:rPr>
        <w:t xml:space="preserve"> are 3 for 120kHz, 15 for 480kHz, and 8 for 960kHz. </w:t>
      </w:r>
    </w:p>
    <w:p w:rsidR="00AF1360" w:rsidRPr="00AF1360" w:rsidRDefault="00AF1360" w:rsidP="0033788D">
      <w:pPr>
        <w:jc w:val="both"/>
        <w:rPr>
          <w:rFonts w:eastAsia="等线"/>
          <w:b/>
          <w:iCs/>
          <w:lang w:val="en-US" w:eastAsia="zh-CN"/>
        </w:rPr>
      </w:pPr>
      <w:r w:rsidRPr="00AF1360">
        <w:rPr>
          <w:rFonts w:eastAsia="等线"/>
          <w:b/>
          <w:iCs/>
          <w:lang w:val="en-US" w:eastAsia="zh-CN"/>
        </w:rPr>
        <w:t>Proposal 1: Further check GSCN step</w:t>
      </w:r>
      <w:r w:rsidR="00DA6D5E">
        <w:rPr>
          <w:rFonts w:eastAsia="等线"/>
          <w:b/>
          <w:iCs/>
          <w:lang w:val="en-US" w:eastAsia="zh-CN"/>
        </w:rPr>
        <w:t xml:space="preserve"> </w:t>
      </w:r>
      <w:r w:rsidRPr="00AF1360">
        <w:rPr>
          <w:rFonts w:eastAsia="等线"/>
          <w:b/>
          <w:iCs/>
          <w:lang w:val="en-US" w:eastAsia="zh-CN"/>
        </w:rPr>
        <w:t>size based on the agreed SU numbers for licensed bands.</w:t>
      </w:r>
    </w:p>
    <w:p w:rsidR="00AF1360" w:rsidRPr="00AF1360" w:rsidRDefault="00AF1360" w:rsidP="0033788D">
      <w:pPr>
        <w:jc w:val="both"/>
        <w:rPr>
          <w:rFonts w:eastAsia="等线"/>
          <w:b/>
          <w:lang w:val="en-US" w:eastAsia="zh-CN"/>
        </w:rPr>
      </w:pPr>
      <w:r w:rsidRPr="00AF1360">
        <w:rPr>
          <w:rFonts w:eastAsia="等线" w:hint="eastAsia"/>
          <w:b/>
          <w:lang w:val="en-US" w:eastAsia="zh-CN"/>
        </w:rPr>
        <w:t>O</w:t>
      </w:r>
      <w:r w:rsidRPr="00AF1360">
        <w:rPr>
          <w:rFonts w:eastAsia="等线"/>
          <w:b/>
          <w:lang w:val="en-US" w:eastAsia="zh-CN"/>
        </w:rPr>
        <w:t>bservation 2: The step size of 1680 (100.8MHz) apply for the channel raster of 100MHz fixed channels.</w:t>
      </w:r>
    </w:p>
    <w:p w:rsidR="00AF1360" w:rsidRPr="00AF1360" w:rsidRDefault="00AF1360" w:rsidP="0033788D">
      <w:pPr>
        <w:jc w:val="both"/>
        <w:rPr>
          <w:rFonts w:eastAsia="等线"/>
          <w:b/>
          <w:lang w:val="en-US" w:eastAsia="zh-CN"/>
        </w:rPr>
      </w:pPr>
      <w:r w:rsidRPr="00AF1360">
        <w:rPr>
          <w:rFonts w:eastAsia="等线"/>
          <w:b/>
          <w:bCs/>
          <w:lang w:val="en-US" w:eastAsia="zh-CN"/>
        </w:rPr>
        <w:t xml:space="preserve">Proposal 2: Use the fixed RF channel raster with the step size of </w:t>
      </w:r>
      <w:r w:rsidRPr="00AF1360">
        <w:rPr>
          <w:rFonts w:eastAsia="等线"/>
          <w:b/>
          <w:lang w:val="en-US" w:eastAsia="zh-CN"/>
        </w:rPr>
        <w:t>6667 (400.02 MHz), 13334 (800.04 MHz), 26667 (1600.02 MHz), 33334 (2000.04 MHz) to derive the channel raster for 400, 800, 1600, 2000 MHz channel bandwidths for the unlicensed band in FR2-2.</w:t>
      </w:r>
    </w:p>
    <w:p w:rsidR="000768CB" w:rsidRPr="00AF1360" w:rsidRDefault="00AF1360" w:rsidP="0033788D">
      <w:pPr>
        <w:jc w:val="both"/>
        <w:rPr>
          <w:rFonts w:eastAsia="等线"/>
          <w:b/>
          <w:lang w:val="en-US" w:eastAsia="zh-CN"/>
        </w:rPr>
      </w:pPr>
      <w:r w:rsidRPr="00AF1360">
        <w:rPr>
          <w:rFonts w:eastAsia="等线" w:hint="eastAsia"/>
          <w:b/>
          <w:lang w:val="en-US" w:eastAsia="zh-CN"/>
        </w:rPr>
        <w:t>P</w:t>
      </w:r>
      <w:r w:rsidRPr="00AF1360">
        <w:rPr>
          <w:rFonts w:eastAsia="等线"/>
          <w:b/>
          <w:lang w:val="en-US" w:eastAsia="zh-CN"/>
        </w:rPr>
        <w:t>roposal 3: Use GSCN step size of 5 for 120kHz, 23 for 480 kHz, 23 for 960 kHz to derive the sync raster number for unlicensed band.</w:t>
      </w:r>
    </w:p>
    <w:p w:rsidR="00F10F97" w:rsidRDefault="00F10F97" w:rsidP="00F10F97">
      <w:pPr>
        <w:pStyle w:val="1"/>
        <w:numPr>
          <w:ilvl w:val="0"/>
          <w:numId w:val="0"/>
        </w:numPr>
        <w:rPr>
          <w:rFonts w:eastAsia="宋体"/>
          <w:lang w:eastAsia="zh-CN"/>
        </w:rPr>
      </w:pPr>
      <w:r>
        <w:t>References</w:t>
      </w:r>
    </w:p>
    <w:p w:rsidR="004F18C9" w:rsidRPr="00BF16C6" w:rsidRDefault="00056FBF" w:rsidP="004F18C9">
      <w:pPr>
        <w:rPr>
          <w:rFonts w:eastAsia="等线"/>
        </w:rPr>
      </w:pPr>
      <w:r>
        <w:t>[1]</w:t>
      </w:r>
      <w:r w:rsidR="000D257D">
        <w:rPr>
          <w:rFonts w:eastAsia="等线"/>
        </w:rPr>
        <w:t xml:space="preserve"> </w:t>
      </w:r>
      <w:r w:rsidR="000D257D" w:rsidRPr="000D257D">
        <w:rPr>
          <w:rFonts w:eastAsia="等线"/>
        </w:rPr>
        <w:t>R4-2206535</w:t>
      </w:r>
      <w:r w:rsidR="000D257D">
        <w:rPr>
          <w:rFonts w:eastAsia="等线" w:hint="eastAsia"/>
          <w:lang w:eastAsia="zh-CN"/>
        </w:rPr>
        <w:t>,</w:t>
      </w:r>
      <w:r w:rsidR="000D257D">
        <w:rPr>
          <w:rFonts w:eastAsia="等线"/>
          <w:lang w:eastAsia="zh-CN"/>
        </w:rPr>
        <w:t xml:space="preserve"> </w:t>
      </w:r>
      <w:r w:rsidR="000D257D" w:rsidRPr="000D257D">
        <w:rPr>
          <w:rFonts w:eastAsia="等线"/>
          <w:lang w:eastAsia="zh-CN"/>
        </w:rPr>
        <w:t>WF on system parameters of FR2-2</w:t>
      </w:r>
      <w:r w:rsidR="000D257D">
        <w:rPr>
          <w:rFonts w:eastAsia="等线"/>
          <w:lang w:eastAsia="zh-CN"/>
        </w:rPr>
        <w:t>, Intel, RAN4#102-e.</w:t>
      </w:r>
    </w:p>
    <w:p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1BD9" w:rsidRDefault="00381BD9">
      <w:r>
        <w:separator/>
      </w:r>
    </w:p>
  </w:endnote>
  <w:endnote w:type="continuationSeparator" w:id="0">
    <w:p w:rsidR="00381BD9" w:rsidRDefault="00381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1BD9" w:rsidRDefault="00381BD9">
      <w:r>
        <w:separator/>
      </w:r>
    </w:p>
  </w:footnote>
  <w:footnote w:type="continuationSeparator" w:id="0">
    <w:p w:rsidR="00381BD9" w:rsidRDefault="00381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2605E76">
      <w:start w:val="1"/>
      <w:numFmt w:val="decimal"/>
      <w:pStyle w:val="4"/>
      <w:lvlText w:val="%1."/>
      <w:lvlJc w:val="left"/>
      <w:pPr>
        <w:tabs>
          <w:tab w:val="num" w:pos="720"/>
        </w:tabs>
        <w:ind w:left="720" w:hanging="360"/>
      </w:pPr>
    </w:lvl>
    <w:lvl w:ilvl="1" w:tplc="3F84181C">
      <w:start w:val="1"/>
      <w:numFmt w:val="lowerLetter"/>
      <w:lvlText w:val="%2."/>
      <w:lvlJc w:val="left"/>
      <w:pPr>
        <w:tabs>
          <w:tab w:val="num" w:pos="1440"/>
        </w:tabs>
        <w:ind w:left="1440" w:hanging="360"/>
      </w:pPr>
    </w:lvl>
    <w:lvl w:ilvl="2" w:tplc="469C62AA" w:tentative="1">
      <w:start w:val="1"/>
      <w:numFmt w:val="lowerRoman"/>
      <w:lvlText w:val="%3."/>
      <w:lvlJc w:val="right"/>
      <w:pPr>
        <w:tabs>
          <w:tab w:val="num" w:pos="2160"/>
        </w:tabs>
        <w:ind w:left="2160" w:hanging="180"/>
      </w:pPr>
    </w:lvl>
    <w:lvl w:ilvl="3" w:tplc="94FAA872" w:tentative="1">
      <w:start w:val="1"/>
      <w:numFmt w:val="decimal"/>
      <w:lvlText w:val="%4."/>
      <w:lvlJc w:val="left"/>
      <w:pPr>
        <w:tabs>
          <w:tab w:val="num" w:pos="2880"/>
        </w:tabs>
        <w:ind w:left="2880" w:hanging="360"/>
      </w:pPr>
    </w:lvl>
    <w:lvl w:ilvl="4" w:tplc="A8624370" w:tentative="1">
      <w:start w:val="1"/>
      <w:numFmt w:val="lowerLetter"/>
      <w:lvlText w:val="%5."/>
      <w:lvlJc w:val="left"/>
      <w:pPr>
        <w:tabs>
          <w:tab w:val="num" w:pos="3600"/>
        </w:tabs>
        <w:ind w:left="3600" w:hanging="360"/>
      </w:pPr>
    </w:lvl>
    <w:lvl w:ilvl="5" w:tplc="A808A5F2" w:tentative="1">
      <w:start w:val="1"/>
      <w:numFmt w:val="lowerRoman"/>
      <w:lvlText w:val="%6."/>
      <w:lvlJc w:val="right"/>
      <w:pPr>
        <w:tabs>
          <w:tab w:val="num" w:pos="4320"/>
        </w:tabs>
        <w:ind w:left="4320" w:hanging="180"/>
      </w:pPr>
    </w:lvl>
    <w:lvl w:ilvl="6" w:tplc="DDA48126" w:tentative="1">
      <w:start w:val="1"/>
      <w:numFmt w:val="decimal"/>
      <w:lvlText w:val="%7."/>
      <w:lvlJc w:val="left"/>
      <w:pPr>
        <w:tabs>
          <w:tab w:val="num" w:pos="5040"/>
        </w:tabs>
        <w:ind w:left="5040" w:hanging="360"/>
      </w:pPr>
    </w:lvl>
    <w:lvl w:ilvl="7" w:tplc="FA9002A0" w:tentative="1">
      <w:start w:val="1"/>
      <w:numFmt w:val="lowerLetter"/>
      <w:lvlText w:val="%8."/>
      <w:lvlJc w:val="left"/>
      <w:pPr>
        <w:tabs>
          <w:tab w:val="num" w:pos="5760"/>
        </w:tabs>
        <w:ind w:left="5760" w:hanging="360"/>
      </w:pPr>
    </w:lvl>
    <w:lvl w:ilvl="8" w:tplc="F7DA2168"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D233BE"/>
    <w:multiLevelType w:val="hybridMultilevel"/>
    <w:tmpl w:val="B5924154"/>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0B0E51"/>
    <w:multiLevelType w:val="hybridMultilevel"/>
    <w:tmpl w:val="D8CA7038"/>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5F6796"/>
    <w:multiLevelType w:val="hybridMultilevel"/>
    <w:tmpl w:val="8252F9BE"/>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2"/>
  </w:num>
  <w:num w:numId="4">
    <w:abstractNumId w:val="22"/>
  </w:num>
  <w:num w:numId="5">
    <w:abstractNumId w:val="9"/>
  </w:num>
  <w:num w:numId="6">
    <w:abstractNumId w:val="4"/>
  </w:num>
  <w:num w:numId="7">
    <w:abstractNumId w:val="13"/>
  </w:num>
  <w:num w:numId="8">
    <w:abstractNumId w:val="7"/>
  </w:num>
  <w:num w:numId="9">
    <w:abstractNumId w:val="19"/>
  </w:num>
  <w:num w:numId="10">
    <w:abstractNumId w:val="0"/>
  </w:num>
  <w:num w:numId="11">
    <w:abstractNumId w:val="2"/>
  </w:num>
  <w:num w:numId="12">
    <w:abstractNumId w:val="20"/>
  </w:num>
  <w:num w:numId="13">
    <w:abstractNumId w:val="8"/>
  </w:num>
  <w:num w:numId="14">
    <w:abstractNumId w:val="15"/>
  </w:num>
  <w:num w:numId="15">
    <w:abstractNumId w:val="14"/>
  </w:num>
  <w:num w:numId="16">
    <w:abstractNumId w:val="16"/>
  </w:num>
  <w:num w:numId="17">
    <w:abstractNumId w:val="13"/>
  </w:num>
  <w:num w:numId="18">
    <w:abstractNumId w:val="1"/>
  </w:num>
  <w:num w:numId="19">
    <w:abstractNumId w:val="3"/>
  </w:num>
  <w:num w:numId="20">
    <w:abstractNumId w:val="21"/>
  </w:num>
  <w:num w:numId="21">
    <w:abstractNumId w:val="6"/>
  </w:num>
  <w:num w:numId="22">
    <w:abstractNumId w:val="18"/>
  </w:num>
  <w:num w:numId="23">
    <w:abstractNumId w:val="11"/>
  </w:num>
  <w:num w:numId="24">
    <w:abstractNumId w:val="17"/>
  </w:num>
  <w:num w:numId="2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257D"/>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504"/>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644"/>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0F45"/>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58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0EB2"/>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0A9"/>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3788D"/>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BD9"/>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97C"/>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32B"/>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705"/>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5FA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27B"/>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2AC"/>
    <w:rsid w:val="006D69F9"/>
    <w:rsid w:val="006D6BB9"/>
    <w:rsid w:val="006D7219"/>
    <w:rsid w:val="006D7D9F"/>
    <w:rsid w:val="006E09A8"/>
    <w:rsid w:val="006E0CC1"/>
    <w:rsid w:val="006E0F17"/>
    <w:rsid w:val="006E159E"/>
    <w:rsid w:val="006E3162"/>
    <w:rsid w:val="006E3403"/>
    <w:rsid w:val="006E3408"/>
    <w:rsid w:val="006E38B3"/>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700"/>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4A3"/>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1B3"/>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1D1"/>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69E1"/>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931"/>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90D"/>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1360"/>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038"/>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49"/>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770"/>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3FDC"/>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6D5E"/>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3E3E"/>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1C68"/>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0D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DBD"/>
    <w:rsid w:val="00F10E1B"/>
    <w:rsid w:val="00F10F97"/>
    <w:rsid w:val="00F1145A"/>
    <w:rsid w:val="00F114B6"/>
    <w:rsid w:val="00F11610"/>
    <w:rsid w:val="00F11742"/>
    <w:rsid w:val="00F11BBB"/>
    <w:rsid w:val="00F1227B"/>
    <w:rsid w:val="00F12B4D"/>
    <w:rsid w:val="00F1382B"/>
    <w:rsid w:val="00F14203"/>
    <w:rsid w:val="00F1429F"/>
    <w:rsid w:val="00F1464F"/>
    <w:rsid w:val="00F148DC"/>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299"/>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2CB"/>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251DE6"/>
  <w15:chartTrackingRefBased/>
  <w15:docId w15:val="{DA31083D-2865-498F-A4CC-146614E4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28821001">
      <w:bodyDiv w:val="1"/>
      <w:marLeft w:val="0"/>
      <w:marRight w:val="0"/>
      <w:marTop w:val="0"/>
      <w:marBottom w:val="0"/>
      <w:divBdr>
        <w:top w:val="none" w:sz="0" w:space="0" w:color="auto"/>
        <w:left w:val="none" w:sz="0" w:space="0" w:color="auto"/>
        <w:bottom w:val="none" w:sz="0" w:space="0" w:color="auto"/>
        <w:right w:val="none" w:sz="0" w:space="0" w:color="auto"/>
      </w:divBdr>
    </w:div>
    <w:div w:id="1334456243">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4658802">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9104176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37247060">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5189F-4553-41B4-88A5-7B1A4D7C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231</TotalTime>
  <Pages>3</Pages>
  <Words>1000</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29</cp:revision>
  <cp:lastPrinted>2010-01-07T02:23:00Z</cp:lastPrinted>
  <dcterms:created xsi:type="dcterms:W3CDTF">2022-04-15T06:35:00Z</dcterms:created>
  <dcterms:modified xsi:type="dcterms:W3CDTF">2022-04-25T08:26:00Z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